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87B8" w14:textId="662EC10B" w:rsidR="00CD74D7" w:rsidRPr="001D4584" w:rsidRDefault="003F4E01" w:rsidP="0086690A">
      <w:pPr>
        <w:spacing w:after="0" w:line="240" w:lineRule="auto"/>
      </w:pPr>
      <w:r w:rsidRPr="00D20D4B">
        <w:rPr>
          <w:noProof/>
        </w:rPr>
        <w:drawing>
          <wp:anchor distT="0" distB="0" distL="114300" distR="114300" simplePos="0" relativeHeight="251659264" behindDoc="0" locked="0" layoutInCell="1" allowOverlap="1" wp14:anchorId="59A28017" wp14:editId="35E11E7B">
            <wp:simplePos x="0" y="0"/>
            <wp:positionH relativeFrom="margin">
              <wp:posOffset>-171450</wp:posOffset>
            </wp:positionH>
            <wp:positionV relativeFrom="paragraph">
              <wp:posOffset>0</wp:posOffset>
            </wp:positionV>
            <wp:extent cx="1582420" cy="1530350"/>
            <wp:effectExtent l="0" t="0" r="0" b="0"/>
            <wp:wrapThrough wrapText="bothSides">
              <wp:wrapPolygon edited="0">
                <wp:start x="0" y="0"/>
                <wp:lineTo x="0" y="21241"/>
                <wp:lineTo x="21323" y="21241"/>
                <wp:lineTo x="213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82420" cy="1530350"/>
                    </a:xfrm>
                    <a:prstGeom prst="rect">
                      <a:avLst/>
                    </a:prstGeom>
                  </pic:spPr>
                </pic:pic>
              </a:graphicData>
            </a:graphic>
            <wp14:sizeRelH relativeFrom="margin">
              <wp14:pctWidth>0</wp14:pctWidth>
            </wp14:sizeRelH>
            <wp14:sizeRelV relativeFrom="margin">
              <wp14:pctHeight>0</wp14:pctHeight>
            </wp14:sizeRelV>
          </wp:anchor>
        </w:drawing>
      </w:r>
    </w:p>
    <w:p w14:paraId="4ABDD531" w14:textId="03E288ED" w:rsidR="00CD74D7" w:rsidRPr="001D4584" w:rsidRDefault="00CD74D7" w:rsidP="00CD74D7">
      <w:pPr>
        <w:spacing w:after="0" w:line="240" w:lineRule="auto"/>
        <w:jc w:val="center"/>
      </w:pPr>
    </w:p>
    <w:p w14:paraId="5D794648" w14:textId="41D95C7C" w:rsidR="00514C0C" w:rsidRPr="001D4584" w:rsidRDefault="00B801C9" w:rsidP="00CD74D7">
      <w:pPr>
        <w:spacing w:after="0" w:line="240" w:lineRule="auto"/>
        <w:jc w:val="center"/>
      </w:pPr>
      <w:r w:rsidRPr="001D4584">
        <w:t>The information Trus</w:t>
      </w:r>
      <w:r w:rsidR="00902414" w:rsidRPr="001D4584">
        <w:t>s</w:t>
      </w:r>
      <w:r w:rsidRPr="001D4584">
        <w:t xml:space="preserve">ell Trust </w:t>
      </w:r>
      <w:r w:rsidR="00902414" w:rsidRPr="001D4584">
        <w:t xml:space="preserve">can provide </w:t>
      </w:r>
      <w:r w:rsidR="00C91208" w:rsidRPr="001D4584">
        <w:t>combines</w:t>
      </w:r>
      <w:r w:rsidR="00902414" w:rsidRPr="001D4584">
        <w:t xml:space="preserve"> generic </w:t>
      </w:r>
      <w:r w:rsidR="00C91208" w:rsidRPr="001D4584">
        <w:t xml:space="preserve">guidance (either </w:t>
      </w:r>
      <w:r w:rsidR="00902414" w:rsidRPr="001D4584">
        <w:t xml:space="preserve">to the UK </w:t>
      </w:r>
      <w:r w:rsidR="00CD74D7" w:rsidRPr="001D4584">
        <w:br/>
      </w:r>
      <w:r w:rsidR="00C91208" w:rsidRPr="001D4584">
        <w:t xml:space="preserve">as a whole or to specific nations) with our </w:t>
      </w:r>
      <w:r w:rsidR="00902414" w:rsidRPr="001D4584">
        <w:t xml:space="preserve">specific </w:t>
      </w:r>
      <w:r w:rsidR="00C91208" w:rsidRPr="001D4584">
        <w:t xml:space="preserve">guidance on </w:t>
      </w:r>
      <w:r w:rsidR="00902414" w:rsidRPr="001D4584">
        <w:t>food bank operation.</w:t>
      </w:r>
    </w:p>
    <w:p w14:paraId="0C7FC1E7" w14:textId="77777777" w:rsidR="002B16FA" w:rsidRPr="001D4584" w:rsidRDefault="002B16FA" w:rsidP="00BC36BE">
      <w:pPr>
        <w:spacing w:after="0" w:line="240" w:lineRule="auto"/>
      </w:pPr>
    </w:p>
    <w:p w14:paraId="6A9CE269" w14:textId="5740C442" w:rsidR="00136304" w:rsidRPr="001D4584" w:rsidRDefault="00136304" w:rsidP="002B16FA">
      <w:pPr>
        <w:spacing w:after="0" w:line="240" w:lineRule="auto"/>
        <w:jc w:val="center"/>
        <w:rPr>
          <w:sz w:val="24"/>
          <w:szCs w:val="24"/>
          <w:u w:val="single"/>
        </w:rPr>
      </w:pPr>
      <w:r w:rsidRPr="001D4584">
        <w:rPr>
          <w:sz w:val="36"/>
          <w:szCs w:val="36"/>
          <w:u w:val="single"/>
        </w:rPr>
        <w:t>Contents</w:t>
      </w:r>
    </w:p>
    <w:p w14:paraId="0C971076" w14:textId="77777777" w:rsidR="002B16FA" w:rsidRPr="001D4584" w:rsidRDefault="002B16FA" w:rsidP="002B16FA">
      <w:pPr>
        <w:spacing w:after="0" w:line="240" w:lineRule="auto"/>
        <w:ind w:left="1440"/>
        <w:jc w:val="center"/>
        <w:rPr>
          <w:b/>
          <w:bCs/>
          <w:sz w:val="24"/>
          <w:szCs w:val="24"/>
        </w:rPr>
      </w:pPr>
    </w:p>
    <w:p w14:paraId="32A590B4" w14:textId="16236036" w:rsidR="002B16FA" w:rsidRPr="001D4584" w:rsidRDefault="00865494" w:rsidP="007E1401">
      <w:pPr>
        <w:tabs>
          <w:tab w:val="left" w:pos="6096"/>
        </w:tabs>
        <w:spacing w:after="0"/>
        <w:ind w:left="1440"/>
        <w:rPr>
          <w:sz w:val="32"/>
          <w:szCs w:val="32"/>
        </w:rPr>
      </w:pPr>
      <w:hyperlink w:anchor="General_information" w:history="1">
        <w:r w:rsidR="00136304" w:rsidRPr="001D4584">
          <w:rPr>
            <w:rStyle w:val="Hyperlink"/>
            <w:sz w:val="32"/>
            <w:szCs w:val="32"/>
          </w:rPr>
          <w:t>General information and questions about the virus</w:t>
        </w:r>
      </w:hyperlink>
    </w:p>
    <w:p w14:paraId="14AD0B68" w14:textId="3F43A07D" w:rsidR="002B16FA" w:rsidRPr="001D4584" w:rsidRDefault="00865494" w:rsidP="00BB34E2">
      <w:pPr>
        <w:tabs>
          <w:tab w:val="left" w:pos="5387"/>
          <w:tab w:val="left" w:pos="6804"/>
          <w:tab w:val="left" w:pos="7797"/>
        </w:tabs>
        <w:spacing w:after="0"/>
        <w:ind w:left="1843"/>
      </w:pPr>
      <w:hyperlink w:anchor="Generic_government_guidance" w:history="1">
        <w:r w:rsidR="002B16FA" w:rsidRPr="001D4584">
          <w:rPr>
            <w:rStyle w:val="Hyperlink"/>
          </w:rPr>
          <w:t>Generic governme</w:t>
        </w:r>
        <w:bookmarkStart w:id="0" w:name="_GoBack"/>
        <w:bookmarkEnd w:id="0"/>
        <w:r w:rsidR="002B16FA" w:rsidRPr="001D4584">
          <w:rPr>
            <w:rStyle w:val="Hyperlink"/>
          </w:rPr>
          <w:t>nt guidance</w:t>
        </w:r>
      </w:hyperlink>
      <w:r w:rsidR="007E1401" w:rsidRPr="001D4584">
        <w:tab/>
      </w:r>
    </w:p>
    <w:p w14:paraId="59553BF7" w14:textId="6BED53AC" w:rsidR="002B16FA" w:rsidRPr="001D4584" w:rsidRDefault="00A90A56" w:rsidP="00BB34E2">
      <w:pPr>
        <w:tabs>
          <w:tab w:val="left" w:pos="5387"/>
          <w:tab w:val="left" w:pos="6804"/>
          <w:tab w:val="left" w:pos="7797"/>
        </w:tabs>
        <w:spacing w:after="0"/>
        <w:ind w:left="1843"/>
        <w:rPr>
          <w:rStyle w:val="Hyperlink"/>
        </w:rPr>
      </w:pPr>
      <w:r w:rsidRPr="001D4584">
        <w:rPr>
          <w:rStyle w:val="Hyperlink"/>
        </w:rPr>
        <w:fldChar w:fldCharType="begin"/>
      </w:r>
      <w:r w:rsidRPr="001D4584">
        <w:rPr>
          <w:rStyle w:val="Hyperlink"/>
        </w:rPr>
        <w:instrText xml:space="preserve"> HYPERLINK  \l "Regional_guidance" </w:instrText>
      </w:r>
      <w:r w:rsidRPr="001D4584">
        <w:rPr>
          <w:rStyle w:val="Hyperlink"/>
        </w:rPr>
        <w:fldChar w:fldCharType="separate"/>
      </w:r>
      <w:r w:rsidR="002B16FA" w:rsidRPr="001D4584">
        <w:rPr>
          <w:rStyle w:val="Hyperlink"/>
        </w:rPr>
        <w:t>Guidance issued in each part of the UK</w:t>
      </w:r>
    </w:p>
    <w:p w14:paraId="25C540D2" w14:textId="2B386C97" w:rsidR="002B16FA" w:rsidRPr="001D4584" w:rsidRDefault="00A90A56" w:rsidP="00BB34E2">
      <w:pPr>
        <w:tabs>
          <w:tab w:val="left" w:pos="5387"/>
          <w:tab w:val="left" w:pos="6804"/>
          <w:tab w:val="left" w:pos="7797"/>
        </w:tabs>
        <w:spacing w:after="0"/>
        <w:ind w:left="1843"/>
        <w:rPr>
          <w:rStyle w:val="Hyperlink"/>
        </w:rPr>
      </w:pPr>
      <w:r w:rsidRPr="001D4584">
        <w:rPr>
          <w:rStyle w:val="Hyperlink"/>
        </w:rPr>
        <w:fldChar w:fldCharType="end"/>
      </w:r>
      <w:hyperlink w:anchor="What_is_coronavirus" w:history="1">
        <w:r w:rsidR="002B16FA" w:rsidRPr="001D4584">
          <w:rPr>
            <w:rStyle w:val="Hyperlink"/>
          </w:rPr>
          <w:t>What is coronavirus? </w:t>
        </w:r>
      </w:hyperlink>
    </w:p>
    <w:p w14:paraId="1AE1A195" w14:textId="1F4AC566" w:rsidR="002B16FA" w:rsidRPr="001D4584" w:rsidRDefault="00865494" w:rsidP="00BB34E2">
      <w:pPr>
        <w:tabs>
          <w:tab w:val="left" w:pos="5387"/>
          <w:tab w:val="left" w:pos="6804"/>
          <w:tab w:val="left" w:pos="7797"/>
        </w:tabs>
        <w:spacing w:after="0"/>
        <w:ind w:left="1843"/>
        <w:rPr>
          <w:color w:val="000000" w:themeColor="text1"/>
        </w:rPr>
      </w:pPr>
      <w:hyperlink w:anchor="COVID_19_symptoms" w:history="1">
        <w:r w:rsidR="002B16FA" w:rsidRPr="001D4584">
          <w:rPr>
            <w:rStyle w:val="Hyperlink"/>
          </w:rPr>
          <w:t>COVID-19 – the symptoms</w:t>
        </w:r>
      </w:hyperlink>
      <w:r w:rsidR="00071DF3" w:rsidRPr="001D4584">
        <w:t xml:space="preserve"> </w:t>
      </w:r>
      <w:r w:rsidR="00071DF3" w:rsidRPr="001D4584">
        <w:tab/>
      </w:r>
      <w:r w:rsidR="00BB34E2" w:rsidRPr="001D4584">
        <w:tab/>
      </w:r>
    </w:p>
    <w:p w14:paraId="3DE6FDA0" w14:textId="4B50BF2E" w:rsidR="002B16FA" w:rsidRPr="001D4584" w:rsidRDefault="00865494" w:rsidP="00BB34E2">
      <w:pPr>
        <w:tabs>
          <w:tab w:val="left" w:pos="5387"/>
          <w:tab w:val="left" w:pos="6804"/>
          <w:tab w:val="left" w:pos="7797"/>
        </w:tabs>
        <w:spacing w:after="0"/>
        <w:ind w:left="1843"/>
        <w:rPr>
          <w:rStyle w:val="Hyperlink"/>
        </w:rPr>
      </w:pPr>
      <w:hyperlink w:anchor="Prevent_the_spread" w:history="1">
        <w:r w:rsidR="002B16FA" w:rsidRPr="001D4584">
          <w:rPr>
            <w:rStyle w:val="Hyperlink"/>
          </w:rPr>
          <w:t>How can we prevent the spread of coronavirus?</w:t>
        </w:r>
      </w:hyperlink>
    </w:p>
    <w:p w14:paraId="619CBFA9" w14:textId="51C38937" w:rsidR="002B16FA" w:rsidRPr="001D4584" w:rsidRDefault="00865494" w:rsidP="00BB34E2">
      <w:pPr>
        <w:tabs>
          <w:tab w:val="left" w:pos="5387"/>
          <w:tab w:val="left" w:pos="6804"/>
          <w:tab w:val="left" w:pos="7797"/>
        </w:tabs>
        <w:spacing w:after="0"/>
        <w:ind w:left="1843"/>
      </w:pPr>
      <w:hyperlink w:anchor="Handwashing" w:history="1">
        <w:r w:rsidR="002B16FA" w:rsidRPr="001D4584">
          <w:rPr>
            <w:rStyle w:val="Hyperlink"/>
          </w:rPr>
          <w:t>Handwashing </w:t>
        </w:r>
      </w:hyperlink>
    </w:p>
    <w:p w14:paraId="029729E0" w14:textId="582FEB36" w:rsidR="002B16FA" w:rsidRPr="001D4584" w:rsidRDefault="00865494" w:rsidP="00BB34E2">
      <w:pPr>
        <w:tabs>
          <w:tab w:val="left" w:pos="5387"/>
          <w:tab w:val="left" w:pos="6804"/>
          <w:tab w:val="left" w:pos="7797"/>
        </w:tabs>
        <w:spacing w:after="0"/>
        <w:ind w:left="1843"/>
      </w:pPr>
      <w:hyperlink w:anchor="Coughing" w:history="1">
        <w:r w:rsidR="002B16FA" w:rsidRPr="001D4584">
          <w:rPr>
            <w:rStyle w:val="Hyperlink"/>
          </w:rPr>
          <w:t>Coughing and sneezing </w:t>
        </w:r>
      </w:hyperlink>
    </w:p>
    <w:p w14:paraId="12503EA4" w14:textId="3CE2C4D5" w:rsidR="002B16FA" w:rsidRPr="001D4584" w:rsidRDefault="00865494" w:rsidP="00BB34E2">
      <w:pPr>
        <w:tabs>
          <w:tab w:val="left" w:pos="5387"/>
          <w:tab w:val="left" w:pos="6804"/>
          <w:tab w:val="left" w:pos="7797"/>
        </w:tabs>
        <w:spacing w:after="0"/>
        <w:ind w:left="1843"/>
      </w:pPr>
      <w:hyperlink w:anchor="Cleaning" w:history="1">
        <w:r w:rsidR="002B16FA" w:rsidRPr="001D4584">
          <w:rPr>
            <w:rStyle w:val="Hyperlink"/>
          </w:rPr>
          <w:t>Cleaning  </w:t>
        </w:r>
      </w:hyperlink>
    </w:p>
    <w:p w14:paraId="6821E6E3" w14:textId="78E4E08B" w:rsidR="002B16FA" w:rsidRPr="001D4584" w:rsidRDefault="00865494" w:rsidP="00BB34E2">
      <w:pPr>
        <w:tabs>
          <w:tab w:val="left" w:pos="5387"/>
          <w:tab w:val="left" w:pos="6804"/>
          <w:tab w:val="left" w:pos="7797"/>
        </w:tabs>
        <w:spacing w:after="0"/>
        <w:ind w:left="1843"/>
      </w:pPr>
      <w:hyperlink w:anchor="Travelling" w:history="1">
        <w:r w:rsidR="002B16FA" w:rsidRPr="001D4584">
          <w:rPr>
            <w:rStyle w:val="Hyperlink"/>
          </w:rPr>
          <w:t>People who have recently been travelling</w:t>
        </w:r>
      </w:hyperlink>
      <w:r w:rsidR="002B16FA" w:rsidRPr="001D4584">
        <w:t xml:space="preserve"> </w:t>
      </w:r>
    </w:p>
    <w:p w14:paraId="1DFE2D25" w14:textId="77777777" w:rsidR="002B16FA" w:rsidRPr="001D4584" w:rsidRDefault="002B16FA" w:rsidP="007E1401">
      <w:pPr>
        <w:tabs>
          <w:tab w:val="left" w:pos="6096"/>
        </w:tabs>
        <w:spacing w:after="0"/>
        <w:ind w:left="1440"/>
        <w:rPr>
          <w:sz w:val="32"/>
          <w:szCs w:val="32"/>
        </w:rPr>
      </w:pPr>
    </w:p>
    <w:bookmarkStart w:id="1" w:name="Index"/>
    <w:p w14:paraId="3493B7E0" w14:textId="522DFC4C" w:rsidR="002B16FA" w:rsidRPr="001D4584" w:rsidRDefault="00635304" w:rsidP="007E1401">
      <w:pPr>
        <w:tabs>
          <w:tab w:val="left" w:pos="6096"/>
        </w:tabs>
        <w:spacing w:after="0"/>
        <w:ind w:left="1440"/>
        <w:rPr>
          <w:sz w:val="32"/>
          <w:szCs w:val="32"/>
        </w:rPr>
      </w:pPr>
      <w:r>
        <w:fldChar w:fldCharType="begin"/>
      </w:r>
      <w:r>
        <w:instrText xml:space="preserve"> HYPERLINK \l "Specific_food_bank_questions" </w:instrText>
      </w:r>
      <w:r>
        <w:fldChar w:fldCharType="separate"/>
      </w:r>
      <w:r w:rsidR="002B16FA" w:rsidRPr="001D4584">
        <w:rPr>
          <w:rStyle w:val="Hyperlink"/>
          <w:sz w:val="32"/>
          <w:szCs w:val="32"/>
        </w:rPr>
        <w:t>Specific food bank related questions</w:t>
      </w:r>
      <w:r>
        <w:rPr>
          <w:rStyle w:val="Hyperlink"/>
          <w:sz w:val="32"/>
          <w:szCs w:val="32"/>
        </w:rPr>
        <w:fldChar w:fldCharType="end"/>
      </w:r>
      <w:bookmarkEnd w:id="1"/>
      <w:r w:rsidR="002B16FA" w:rsidRPr="001D4584">
        <w:rPr>
          <w:sz w:val="32"/>
          <w:szCs w:val="32"/>
        </w:rPr>
        <w:t xml:space="preserve"> </w:t>
      </w:r>
    </w:p>
    <w:p w14:paraId="2201D79B" w14:textId="2070B7E0" w:rsidR="002B16FA" w:rsidRPr="001D4584" w:rsidRDefault="00865494" w:rsidP="00BB34E2">
      <w:pPr>
        <w:tabs>
          <w:tab w:val="left" w:pos="4536"/>
          <w:tab w:val="left" w:pos="5812"/>
          <w:tab w:val="left" w:pos="6804"/>
          <w:tab w:val="left" w:pos="7797"/>
          <w:tab w:val="left" w:pos="8789"/>
        </w:tabs>
        <w:spacing w:after="0"/>
        <w:ind w:left="1843"/>
      </w:pPr>
      <w:hyperlink w:anchor="Agencies" w:history="1">
        <w:r w:rsidR="002B16FA" w:rsidRPr="001D4584">
          <w:rPr>
            <w:rStyle w:val="Hyperlink"/>
          </w:rPr>
          <w:t>Agencies</w:t>
        </w:r>
      </w:hyperlink>
      <w:r w:rsidR="002B16FA" w:rsidRPr="001D4584">
        <w:t xml:space="preserve"> </w:t>
      </w:r>
      <w:r w:rsidR="00B95389" w:rsidRPr="001D4584">
        <w:tab/>
      </w:r>
    </w:p>
    <w:p w14:paraId="7FAE171A" w14:textId="1283964D" w:rsidR="00FA5900" w:rsidRPr="001D4584" w:rsidRDefault="00865494" w:rsidP="00BB34E2">
      <w:pPr>
        <w:tabs>
          <w:tab w:val="left" w:pos="4536"/>
          <w:tab w:val="left" w:pos="5812"/>
          <w:tab w:val="left" w:pos="6804"/>
          <w:tab w:val="left" w:pos="7797"/>
          <w:tab w:val="left" w:pos="8789"/>
        </w:tabs>
        <w:spacing w:after="0"/>
        <w:ind w:left="1843"/>
      </w:pPr>
      <w:hyperlink w:anchor="Benefit_claimants" w:history="1">
        <w:r w:rsidR="00FA5900" w:rsidRPr="001D4584">
          <w:rPr>
            <w:rStyle w:val="Hyperlink"/>
          </w:rPr>
          <w:t>Benefit claimants</w:t>
        </w:r>
      </w:hyperlink>
      <w:r w:rsidR="00FA5900" w:rsidRPr="001D4584">
        <w:rPr>
          <w:sz w:val="32"/>
          <w:szCs w:val="32"/>
        </w:rPr>
        <w:t xml:space="preserve"> </w:t>
      </w:r>
      <w:r w:rsidR="00FA5900" w:rsidRPr="001D4584">
        <w:rPr>
          <w:sz w:val="32"/>
          <w:szCs w:val="32"/>
        </w:rPr>
        <w:tab/>
      </w:r>
    </w:p>
    <w:p w14:paraId="46AF4061" w14:textId="75788F47" w:rsidR="002B16FA" w:rsidRPr="001D4584" w:rsidRDefault="00865494" w:rsidP="00BB34E2">
      <w:pPr>
        <w:tabs>
          <w:tab w:val="left" w:pos="4536"/>
          <w:tab w:val="left" w:pos="5812"/>
          <w:tab w:val="left" w:pos="6804"/>
          <w:tab w:val="left" w:pos="7797"/>
          <w:tab w:val="left" w:pos="8789"/>
        </w:tabs>
        <w:spacing w:after="0"/>
        <w:ind w:left="1843"/>
      </w:pPr>
      <w:hyperlink w:anchor="Communication_internal" w:history="1">
        <w:r w:rsidR="002B16FA" w:rsidRPr="001D4584">
          <w:rPr>
            <w:rStyle w:val="Hyperlink"/>
          </w:rPr>
          <w:t>Communication – internal</w:t>
        </w:r>
      </w:hyperlink>
    </w:p>
    <w:p w14:paraId="255D55A6" w14:textId="6D7D58D5" w:rsidR="002B16FA" w:rsidRPr="001D4584" w:rsidRDefault="00865494" w:rsidP="00BB34E2">
      <w:pPr>
        <w:tabs>
          <w:tab w:val="left" w:pos="4536"/>
          <w:tab w:val="left" w:pos="5812"/>
          <w:tab w:val="left" w:pos="6804"/>
          <w:tab w:val="left" w:pos="7797"/>
          <w:tab w:val="left" w:pos="8789"/>
        </w:tabs>
        <w:spacing w:after="0"/>
        <w:ind w:left="1843"/>
        <w:rPr>
          <w:color w:val="000000" w:themeColor="text1"/>
        </w:rPr>
      </w:pPr>
      <w:hyperlink w:anchor="Communication_external" w:history="1">
        <w:r w:rsidR="002B16FA" w:rsidRPr="001D4584">
          <w:rPr>
            <w:rStyle w:val="Hyperlink"/>
          </w:rPr>
          <w:t>Communication – external</w:t>
        </w:r>
      </w:hyperlink>
      <w:r w:rsidR="009C7D1B" w:rsidRPr="001D4584">
        <w:t xml:space="preserve"> </w:t>
      </w:r>
      <w:r w:rsidR="009C7D1B" w:rsidRPr="001D4584">
        <w:tab/>
      </w:r>
    </w:p>
    <w:p w14:paraId="0CDF07C8" w14:textId="5A78CA09" w:rsidR="00CA4652" w:rsidRDefault="00865494" w:rsidP="00345101">
      <w:pPr>
        <w:tabs>
          <w:tab w:val="left" w:pos="4536"/>
          <w:tab w:val="left" w:pos="5812"/>
          <w:tab w:val="left" w:pos="6804"/>
          <w:tab w:val="left" w:pos="7797"/>
          <w:tab w:val="left" w:pos="8789"/>
        </w:tabs>
        <w:spacing w:after="0"/>
        <w:ind w:left="1843"/>
      </w:pPr>
      <w:hyperlink w:anchor="Data_sharing" w:history="1">
        <w:r w:rsidR="00CA4652" w:rsidRPr="00CA4652">
          <w:rPr>
            <w:rStyle w:val="Hyperlink"/>
          </w:rPr>
          <w:t>Data sharing</w:t>
        </w:r>
      </w:hyperlink>
      <w:r w:rsidR="00CA4652">
        <w:tab/>
        <w:t>New section</w:t>
      </w:r>
      <w:r w:rsidR="00CA4652">
        <w:rPr>
          <w:color w:val="000000" w:themeColor="text1"/>
        </w:rPr>
        <w:tab/>
      </w:r>
      <w:r w:rsidR="00CA4652" w:rsidRPr="00723A78">
        <w:rPr>
          <w:color w:val="FF0000"/>
        </w:rPr>
        <w:t>3</w:t>
      </w:r>
      <w:r w:rsidR="00CA4652">
        <w:rPr>
          <w:color w:val="FF0000"/>
        </w:rPr>
        <w:t>1</w:t>
      </w:r>
      <w:r w:rsidR="00CA4652" w:rsidRPr="00723A78">
        <w:rPr>
          <w:color w:val="FF0000"/>
        </w:rPr>
        <w:t>/03/20</w:t>
      </w:r>
    </w:p>
    <w:p w14:paraId="6EE86E9F" w14:textId="05E3BD3A" w:rsidR="00345101" w:rsidRPr="001D4584" w:rsidRDefault="00865494" w:rsidP="00345101">
      <w:pPr>
        <w:tabs>
          <w:tab w:val="left" w:pos="4536"/>
          <w:tab w:val="left" w:pos="5812"/>
          <w:tab w:val="left" w:pos="6804"/>
          <w:tab w:val="left" w:pos="7797"/>
          <w:tab w:val="left" w:pos="8789"/>
        </w:tabs>
        <w:spacing w:after="0"/>
        <w:ind w:left="1843"/>
        <w:rPr>
          <w:color w:val="000000" w:themeColor="text1"/>
          <w:sz w:val="32"/>
          <w:szCs w:val="32"/>
        </w:rPr>
      </w:pPr>
      <w:hyperlink w:anchor="Distributing_food" w:history="1">
        <w:r w:rsidR="002B16FA" w:rsidRPr="001D4584">
          <w:rPr>
            <w:rStyle w:val="Hyperlink"/>
          </w:rPr>
          <w:t>Distributing food</w:t>
        </w:r>
      </w:hyperlink>
      <w:r w:rsidR="00AE5540" w:rsidRPr="001D4584">
        <w:rPr>
          <w:rStyle w:val="Hyperlink"/>
          <w:color w:val="000000" w:themeColor="text1"/>
        </w:rPr>
        <w:t xml:space="preserve"> </w:t>
      </w:r>
      <w:r w:rsidR="007E1401" w:rsidRPr="001D4584">
        <w:rPr>
          <w:color w:val="000000" w:themeColor="text1"/>
        </w:rPr>
        <w:tab/>
      </w:r>
      <w:r w:rsidR="00FC3AA4" w:rsidRPr="00723A78">
        <w:rPr>
          <w:rStyle w:val="Hyperlink"/>
          <w:color w:val="000000" w:themeColor="text1"/>
          <w:u w:val="none"/>
        </w:rPr>
        <w:t>New content</w:t>
      </w:r>
      <w:r w:rsidR="00FC3AA4" w:rsidRPr="00723A78">
        <w:rPr>
          <w:color w:val="000000" w:themeColor="text1"/>
        </w:rPr>
        <w:tab/>
      </w:r>
      <w:r w:rsidR="00FC3AA4">
        <w:rPr>
          <w:color w:val="000000" w:themeColor="text1"/>
        </w:rPr>
        <w:tab/>
      </w:r>
      <w:r w:rsidR="00FC3AA4" w:rsidRPr="00723A78">
        <w:rPr>
          <w:color w:val="FF0000"/>
        </w:rPr>
        <w:t>3</w:t>
      </w:r>
      <w:r w:rsidR="00FC3AA4">
        <w:rPr>
          <w:color w:val="FF0000"/>
        </w:rPr>
        <w:t>1</w:t>
      </w:r>
      <w:r w:rsidR="00FC3AA4" w:rsidRPr="00723A78">
        <w:rPr>
          <w:color w:val="FF0000"/>
        </w:rPr>
        <w:t>/03/20</w:t>
      </w:r>
    </w:p>
    <w:p w14:paraId="239C4F64" w14:textId="68A2DF7A" w:rsidR="002B16FA" w:rsidRPr="00DA4BA3" w:rsidRDefault="00865494" w:rsidP="00DA4BA3">
      <w:pPr>
        <w:tabs>
          <w:tab w:val="left" w:pos="4536"/>
          <w:tab w:val="left" w:pos="5812"/>
          <w:tab w:val="left" w:pos="6804"/>
          <w:tab w:val="left" w:pos="7797"/>
          <w:tab w:val="left" w:pos="8789"/>
        </w:tabs>
        <w:spacing w:after="0"/>
        <w:ind w:left="1843"/>
        <w:rPr>
          <w:color w:val="0563C1" w:themeColor="hyperlink"/>
          <w:u w:val="single"/>
        </w:rPr>
      </w:pPr>
      <w:hyperlink w:anchor="Finance_and_administration" w:history="1">
        <w:r w:rsidR="002B16FA" w:rsidRPr="001D4584">
          <w:rPr>
            <w:rStyle w:val="Hyperlink"/>
          </w:rPr>
          <w:t>Finance and administration</w:t>
        </w:r>
      </w:hyperlink>
      <w:r w:rsidR="002B16FA" w:rsidRPr="001D4584">
        <w:rPr>
          <w:color w:val="000000" w:themeColor="text1"/>
          <w:sz w:val="32"/>
          <w:szCs w:val="32"/>
        </w:rPr>
        <w:t xml:space="preserve"> </w:t>
      </w:r>
      <w:r w:rsidR="00481A1D" w:rsidRPr="001D4584">
        <w:rPr>
          <w:color w:val="000000" w:themeColor="text1"/>
        </w:rPr>
        <w:tab/>
      </w:r>
      <w:r w:rsidR="00DA4BA3" w:rsidRPr="00DA06B9">
        <w:rPr>
          <w:color w:val="000000" w:themeColor="text1"/>
        </w:rPr>
        <w:tab/>
      </w:r>
    </w:p>
    <w:p w14:paraId="3F0B9FDF" w14:textId="4F4E2B44" w:rsidR="002B16FA" w:rsidRPr="001D4584" w:rsidRDefault="00865494" w:rsidP="00BB34E2">
      <w:pPr>
        <w:tabs>
          <w:tab w:val="left" w:pos="4536"/>
          <w:tab w:val="left" w:pos="5812"/>
          <w:tab w:val="left" w:pos="6804"/>
          <w:tab w:val="left" w:pos="7797"/>
          <w:tab w:val="left" w:pos="8789"/>
        </w:tabs>
        <w:spacing w:after="0"/>
        <w:ind w:left="1843"/>
        <w:rPr>
          <w:color w:val="000000" w:themeColor="text1"/>
          <w:sz w:val="32"/>
          <w:szCs w:val="32"/>
        </w:rPr>
      </w:pPr>
      <w:hyperlink w:anchor="Food_stocks" w:history="1">
        <w:r w:rsidR="002B16FA" w:rsidRPr="001D4584">
          <w:rPr>
            <w:rStyle w:val="Hyperlink"/>
          </w:rPr>
          <w:t>Food stocks</w:t>
        </w:r>
      </w:hyperlink>
      <w:r w:rsidR="007E1401" w:rsidRPr="001D4584">
        <w:rPr>
          <w:color w:val="000000" w:themeColor="text1"/>
        </w:rPr>
        <w:tab/>
      </w:r>
      <w:r w:rsidR="00925CD5" w:rsidRPr="00723A78">
        <w:rPr>
          <w:rStyle w:val="Hyperlink"/>
          <w:color w:val="000000" w:themeColor="text1"/>
          <w:u w:val="none"/>
        </w:rPr>
        <w:t>New content</w:t>
      </w:r>
      <w:r w:rsidR="00925CD5" w:rsidRPr="00723A78">
        <w:rPr>
          <w:color w:val="000000" w:themeColor="text1"/>
        </w:rPr>
        <w:tab/>
      </w:r>
      <w:r w:rsidR="00925CD5">
        <w:rPr>
          <w:color w:val="000000" w:themeColor="text1"/>
        </w:rPr>
        <w:tab/>
      </w:r>
      <w:r w:rsidR="00925CD5" w:rsidRPr="00723A78">
        <w:rPr>
          <w:color w:val="FF0000"/>
        </w:rPr>
        <w:t>3</w:t>
      </w:r>
      <w:r w:rsidR="00925CD5">
        <w:rPr>
          <w:color w:val="FF0000"/>
        </w:rPr>
        <w:t>1</w:t>
      </w:r>
      <w:r w:rsidR="00925CD5" w:rsidRPr="00723A78">
        <w:rPr>
          <w:color w:val="FF0000"/>
        </w:rPr>
        <w:t>/03/20</w:t>
      </w:r>
      <w:r w:rsidR="00707A09">
        <w:rPr>
          <w:color w:val="FF0000"/>
        </w:rPr>
        <w:t xml:space="preserve"> x </w:t>
      </w:r>
      <w:r w:rsidR="009A28DD">
        <w:rPr>
          <w:color w:val="FF0000"/>
        </w:rPr>
        <w:t>3</w:t>
      </w:r>
      <w:r w:rsidR="002B16FA" w:rsidRPr="001D4584">
        <w:rPr>
          <w:color w:val="000000" w:themeColor="text1"/>
        </w:rPr>
        <w:br/>
      </w:r>
      <w:hyperlink w:anchor="Governance" w:history="1">
        <w:r w:rsidR="002B16FA" w:rsidRPr="001D4584">
          <w:rPr>
            <w:rStyle w:val="Hyperlink"/>
          </w:rPr>
          <w:t>Governance</w:t>
        </w:r>
      </w:hyperlink>
      <w:r w:rsidR="002B16FA" w:rsidRPr="001D4584">
        <w:rPr>
          <w:rStyle w:val="Hyperlink"/>
        </w:rPr>
        <w:t xml:space="preserve"> </w:t>
      </w:r>
      <w:r w:rsidR="007E1401" w:rsidRPr="001D4584">
        <w:rPr>
          <w:color w:val="000000" w:themeColor="text1"/>
          <w:sz w:val="32"/>
          <w:szCs w:val="32"/>
        </w:rPr>
        <w:tab/>
      </w:r>
    </w:p>
    <w:p w14:paraId="511C17EE" w14:textId="035D2C73" w:rsidR="002B16FA" w:rsidRPr="001D4584" w:rsidRDefault="00865494" w:rsidP="00BB34E2">
      <w:pPr>
        <w:tabs>
          <w:tab w:val="left" w:pos="4536"/>
          <w:tab w:val="left" w:pos="5812"/>
          <w:tab w:val="left" w:pos="6804"/>
          <w:tab w:val="left" w:pos="7797"/>
          <w:tab w:val="left" w:pos="8789"/>
        </w:tabs>
        <w:spacing w:after="0"/>
        <w:ind w:left="1843"/>
        <w:rPr>
          <w:rStyle w:val="Hyperlink"/>
        </w:rPr>
      </w:pPr>
      <w:hyperlink w:anchor="Grants" w:history="1">
        <w:r w:rsidR="002B16FA" w:rsidRPr="001D4584">
          <w:rPr>
            <w:rStyle w:val="Hyperlink"/>
          </w:rPr>
          <w:t>Grants</w:t>
        </w:r>
      </w:hyperlink>
      <w:r w:rsidR="00B807E1" w:rsidRPr="001D4584">
        <w:rPr>
          <w:rStyle w:val="Hyperlink"/>
          <w:u w:val="none"/>
        </w:rPr>
        <w:t xml:space="preserve"> </w:t>
      </w:r>
      <w:r w:rsidR="00B807E1" w:rsidRPr="001D4584">
        <w:rPr>
          <w:rStyle w:val="Hyperlink"/>
          <w:u w:val="none"/>
        </w:rPr>
        <w:tab/>
      </w:r>
      <w:r w:rsidR="004D3D57" w:rsidRPr="00723A78">
        <w:rPr>
          <w:rStyle w:val="Hyperlink"/>
          <w:color w:val="000000" w:themeColor="text1"/>
          <w:u w:val="none"/>
        </w:rPr>
        <w:t>New content</w:t>
      </w:r>
      <w:r w:rsidR="004D3D57" w:rsidRPr="00723A78">
        <w:rPr>
          <w:color w:val="000000" w:themeColor="text1"/>
        </w:rPr>
        <w:tab/>
      </w:r>
      <w:r w:rsidR="004D3D57">
        <w:rPr>
          <w:color w:val="000000" w:themeColor="text1"/>
        </w:rPr>
        <w:tab/>
      </w:r>
      <w:r w:rsidR="004D3D57" w:rsidRPr="00723A78">
        <w:rPr>
          <w:color w:val="FF0000"/>
        </w:rPr>
        <w:t>3</w:t>
      </w:r>
      <w:r w:rsidR="004D3D57">
        <w:rPr>
          <w:color w:val="FF0000"/>
        </w:rPr>
        <w:t>1</w:t>
      </w:r>
      <w:r w:rsidR="004D3D57" w:rsidRPr="00723A78">
        <w:rPr>
          <w:color w:val="FF0000"/>
        </w:rPr>
        <w:t>/03/20</w:t>
      </w:r>
    </w:p>
    <w:p w14:paraId="04670987" w14:textId="08E4B9A1" w:rsidR="002B1936" w:rsidRDefault="00865494" w:rsidP="00BB34E2">
      <w:pPr>
        <w:tabs>
          <w:tab w:val="left" w:pos="4536"/>
          <w:tab w:val="left" w:pos="5812"/>
          <w:tab w:val="left" w:pos="6804"/>
          <w:tab w:val="left" w:pos="7797"/>
          <w:tab w:val="left" w:pos="8789"/>
        </w:tabs>
        <w:spacing w:after="0"/>
        <w:ind w:left="1843"/>
        <w:rPr>
          <w:color w:val="7030A0"/>
        </w:rPr>
      </w:pPr>
      <w:hyperlink w:anchor="Hygiene" w:history="1">
        <w:r w:rsidR="002B16FA" w:rsidRPr="001D4584">
          <w:rPr>
            <w:rStyle w:val="Hyperlink"/>
          </w:rPr>
          <w:t>Hygiene</w:t>
        </w:r>
      </w:hyperlink>
      <w:r w:rsidR="00723A78" w:rsidRPr="00723A78">
        <w:rPr>
          <w:rStyle w:val="Hyperlink"/>
          <w:color w:val="000000" w:themeColor="text1"/>
          <w:u w:val="none"/>
        </w:rPr>
        <w:tab/>
        <w:t>New content</w:t>
      </w:r>
      <w:r w:rsidR="007E1401" w:rsidRPr="00723A78">
        <w:rPr>
          <w:color w:val="000000" w:themeColor="text1"/>
        </w:rPr>
        <w:tab/>
      </w:r>
      <w:r w:rsidR="00723A78" w:rsidRPr="00AD7495">
        <w:rPr>
          <w:color w:val="00B050"/>
        </w:rPr>
        <w:t>30/03/20</w:t>
      </w:r>
    </w:p>
    <w:p w14:paraId="62E9B25C" w14:textId="41793734" w:rsidR="002B16FA" w:rsidRPr="001D4584" w:rsidRDefault="00865494" w:rsidP="00BB34E2">
      <w:pPr>
        <w:tabs>
          <w:tab w:val="left" w:pos="4536"/>
          <w:tab w:val="left" w:pos="5812"/>
          <w:tab w:val="left" w:pos="6804"/>
          <w:tab w:val="left" w:pos="7797"/>
          <w:tab w:val="left" w:pos="8789"/>
        </w:tabs>
        <w:spacing w:after="0"/>
        <w:ind w:left="1843"/>
        <w:rPr>
          <w:rStyle w:val="Hyperlink"/>
        </w:rPr>
      </w:pPr>
      <w:hyperlink w:anchor="Insurance" w:history="1">
        <w:r w:rsidR="002B16FA" w:rsidRPr="001D4584">
          <w:rPr>
            <w:rStyle w:val="Hyperlink"/>
          </w:rPr>
          <w:t>Insurance</w:t>
        </w:r>
      </w:hyperlink>
      <w:r w:rsidR="00850F50" w:rsidRPr="001D4584">
        <w:rPr>
          <w:rStyle w:val="Hyperlink"/>
        </w:rPr>
        <w:t xml:space="preserve"> </w:t>
      </w:r>
      <w:r w:rsidR="000371AF" w:rsidRPr="001D4584">
        <w:rPr>
          <w:color w:val="000000" w:themeColor="text1"/>
        </w:rPr>
        <w:tab/>
      </w:r>
    </w:p>
    <w:p w14:paraId="3228AFBA" w14:textId="6BB74FC6" w:rsidR="002B1936" w:rsidRDefault="00865494" w:rsidP="00BB34E2">
      <w:pPr>
        <w:tabs>
          <w:tab w:val="left" w:pos="4536"/>
          <w:tab w:val="left" w:pos="5812"/>
          <w:tab w:val="left" w:pos="6804"/>
          <w:tab w:val="left" w:pos="7797"/>
          <w:tab w:val="left" w:pos="8789"/>
        </w:tabs>
        <w:spacing w:after="0"/>
        <w:ind w:left="1843"/>
        <w:rPr>
          <w:color w:val="7030A0"/>
        </w:rPr>
      </w:pPr>
      <w:hyperlink w:anchor="Local_emergency_response" w:history="1">
        <w:r w:rsidR="002B16FA" w:rsidRPr="001D4584">
          <w:rPr>
            <w:rStyle w:val="Hyperlink"/>
          </w:rPr>
          <w:t>Local emergency response</w:t>
        </w:r>
      </w:hyperlink>
      <w:r w:rsidR="00C7493D" w:rsidRPr="00C7493D">
        <w:rPr>
          <w:color w:val="000000" w:themeColor="text1"/>
        </w:rPr>
        <w:t xml:space="preserve"> </w:t>
      </w:r>
      <w:r w:rsidR="00C7493D">
        <w:rPr>
          <w:color w:val="000000" w:themeColor="text1"/>
        </w:rPr>
        <w:tab/>
      </w:r>
      <w:r w:rsidR="002B16FA" w:rsidRPr="001D4584">
        <w:rPr>
          <w:rStyle w:val="Hyperlink"/>
        </w:rPr>
        <w:br/>
      </w:r>
      <w:hyperlink w:anchor="People" w:history="1">
        <w:r w:rsidR="002B16FA" w:rsidRPr="001D4584">
          <w:rPr>
            <w:rStyle w:val="Hyperlink"/>
          </w:rPr>
          <w:t>People who need help</w:t>
        </w:r>
      </w:hyperlink>
      <w:r w:rsidR="007E1401" w:rsidRPr="001D4584">
        <w:rPr>
          <w:color w:val="000000" w:themeColor="text1"/>
        </w:rPr>
        <w:tab/>
      </w:r>
    </w:p>
    <w:p w14:paraId="706592B8" w14:textId="10AC042B" w:rsidR="002B16FA" w:rsidRPr="001D4584" w:rsidRDefault="00865494" w:rsidP="00BB34E2">
      <w:pPr>
        <w:tabs>
          <w:tab w:val="left" w:pos="4536"/>
          <w:tab w:val="left" w:pos="5812"/>
          <w:tab w:val="left" w:pos="6804"/>
          <w:tab w:val="left" w:pos="7797"/>
          <w:tab w:val="left" w:pos="8789"/>
        </w:tabs>
        <w:spacing w:after="0"/>
        <w:ind w:left="1843"/>
        <w:rPr>
          <w:rStyle w:val="Hyperlink"/>
        </w:rPr>
      </w:pPr>
      <w:hyperlink w:anchor="Security" w:history="1">
        <w:r w:rsidR="002B16FA" w:rsidRPr="001D4584">
          <w:rPr>
            <w:rStyle w:val="Hyperlink"/>
          </w:rPr>
          <w:t>Security</w:t>
        </w:r>
      </w:hyperlink>
      <w:r w:rsidR="002B16FA" w:rsidRPr="001D4584">
        <w:rPr>
          <w:rStyle w:val="Hyperlink"/>
        </w:rPr>
        <w:t xml:space="preserve"> </w:t>
      </w:r>
    </w:p>
    <w:p w14:paraId="39A3DB43" w14:textId="46F769B7" w:rsidR="00D710AE" w:rsidRPr="00AD7495" w:rsidRDefault="00865494" w:rsidP="001E0E16">
      <w:pPr>
        <w:tabs>
          <w:tab w:val="left" w:pos="4536"/>
          <w:tab w:val="left" w:pos="5812"/>
          <w:tab w:val="left" w:pos="6804"/>
          <w:tab w:val="left" w:pos="7797"/>
          <w:tab w:val="left" w:pos="8789"/>
        </w:tabs>
        <w:spacing w:after="0"/>
        <w:ind w:left="1843"/>
        <w:rPr>
          <w:color w:val="00B050"/>
          <w:sz w:val="32"/>
          <w:szCs w:val="32"/>
        </w:rPr>
      </w:pPr>
      <w:hyperlink w:anchor="Social_distancing" w:history="1">
        <w:r w:rsidR="00D710AE" w:rsidRPr="00FE20FB">
          <w:rPr>
            <w:rStyle w:val="Hyperlink"/>
          </w:rPr>
          <w:t>Social Distancing</w:t>
        </w:r>
      </w:hyperlink>
      <w:r w:rsidR="00D710AE">
        <w:t xml:space="preserve"> </w:t>
      </w:r>
      <w:r w:rsidR="001E0E16">
        <w:tab/>
      </w:r>
      <w:r w:rsidR="00F41082" w:rsidRPr="00723A78">
        <w:rPr>
          <w:rStyle w:val="Hyperlink"/>
          <w:color w:val="000000" w:themeColor="text1"/>
          <w:u w:val="none"/>
        </w:rPr>
        <w:t>New content</w:t>
      </w:r>
      <w:r w:rsidR="00F41082" w:rsidRPr="00723A78">
        <w:rPr>
          <w:color w:val="000000" w:themeColor="text1"/>
        </w:rPr>
        <w:tab/>
      </w:r>
      <w:r w:rsidR="00F41082" w:rsidRPr="00AD7495">
        <w:rPr>
          <w:color w:val="00B050"/>
        </w:rPr>
        <w:t>30/03/20</w:t>
      </w:r>
    </w:p>
    <w:p w14:paraId="73DC70AE" w14:textId="272F917A" w:rsidR="00100C60" w:rsidRDefault="00865494" w:rsidP="00BB34E2">
      <w:pPr>
        <w:tabs>
          <w:tab w:val="left" w:pos="4536"/>
          <w:tab w:val="left" w:pos="5812"/>
          <w:tab w:val="left" w:pos="6804"/>
          <w:tab w:val="left" w:pos="7797"/>
          <w:tab w:val="left" w:pos="8789"/>
        </w:tabs>
        <w:spacing w:after="0"/>
        <w:ind w:left="1843"/>
        <w:rPr>
          <w:color w:val="000000" w:themeColor="text1"/>
        </w:rPr>
      </w:pPr>
      <w:hyperlink w:anchor="Staff" w:history="1">
        <w:r w:rsidR="002B16FA" w:rsidRPr="001D4584">
          <w:rPr>
            <w:rStyle w:val="Hyperlink"/>
          </w:rPr>
          <w:t>Staff (paid employees)</w:t>
        </w:r>
      </w:hyperlink>
      <w:r w:rsidR="00227B79" w:rsidRPr="001D4584">
        <w:rPr>
          <w:color w:val="000000" w:themeColor="text1"/>
        </w:rPr>
        <w:t xml:space="preserve"> </w:t>
      </w:r>
      <w:r w:rsidR="00227B79" w:rsidRPr="001D4584">
        <w:rPr>
          <w:color w:val="000000" w:themeColor="text1"/>
        </w:rPr>
        <w:tab/>
      </w:r>
    </w:p>
    <w:p w14:paraId="36CFE73D" w14:textId="68F40122" w:rsidR="002B16FA" w:rsidRPr="001D4584" w:rsidRDefault="00865494" w:rsidP="00BB34E2">
      <w:pPr>
        <w:tabs>
          <w:tab w:val="left" w:pos="4536"/>
          <w:tab w:val="left" w:pos="5812"/>
          <w:tab w:val="left" w:pos="6804"/>
          <w:tab w:val="left" w:pos="7797"/>
          <w:tab w:val="left" w:pos="8789"/>
        </w:tabs>
        <w:spacing w:after="0"/>
        <w:ind w:left="1843"/>
        <w:rPr>
          <w:rStyle w:val="Hyperlink"/>
        </w:rPr>
      </w:pPr>
      <w:hyperlink w:anchor="Travel" w:history="1">
        <w:r w:rsidR="002B16FA" w:rsidRPr="001D4584">
          <w:rPr>
            <w:rStyle w:val="Hyperlink"/>
          </w:rPr>
          <w:t>Travel</w:t>
        </w:r>
      </w:hyperlink>
      <w:r w:rsidR="002B16FA" w:rsidRPr="001D4584">
        <w:rPr>
          <w:rStyle w:val="Hyperlink"/>
        </w:rPr>
        <w:t xml:space="preserve"> </w:t>
      </w:r>
    </w:p>
    <w:p w14:paraId="1852F668" w14:textId="66ECCC4F" w:rsidR="00740FD9" w:rsidRDefault="00865494" w:rsidP="00BB34E2">
      <w:pPr>
        <w:tabs>
          <w:tab w:val="left" w:pos="4536"/>
          <w:tab w:val="left" w:pos="5812"/>
          <w:tab w:val="left" w:pos="6804"/>
          <w:tab w:val="left" w:pos="7797"/>
          <w:tab w:val="left" w:pos="8789"/>
        </w:tabs>
        <w:spacing w:after="0"/>
        <w:ind w:left="1843"/>
        <w:rPr>
          <w:color w:val="FF0000"/>
        </w:rPr>
      </w:pPr>
      <w:hyperlink w:anchor="Volunteers" w:history="1">
        <w:r w:rsidR="002B16FA" w:rsidRPr="001D4584">
          <w:rPr>
            <w:rStyle w:val="Hyperlink"/>
          </w:rPr>
          <w:t>Volunteers</w:t>
        </w:r>
      </w:hyperlink>
      <w:r w:rsidR="002B16FA" w:rsidRPr="001D4584">
        <w:rPr>
          <w:rStyle w:val="Hyperlink"/>
        </w:rPr>
        <w:t xml:space="preserve"> </w:t>
      </w:r>
      <w:r w:rsidR="00227B79" w:rsidRPr="001D4584">
        <w:rPr>
          <w:rStyle w:val="Hyperlink"/>
        </w:rPr>
        <w:t xml:space="preserve"> </w:t>
      </w:r>
      <w:r w:rsidR="00310414" w:rsidRPr="001D4584">
        <w:rPr>
          <w:color w:val="000000" w:themeColor="text1"/>
        </w:rPr>
        <w:tab/>
      </w:r>
    </w:p>
    <w:p w14:paraId="6448D8EE" w14:textId="2566EE7C" w:rsidR="002B16FA" w:rsidRPr="001D4584" w:rsidRDefault="00865494" w:rsidP="00D1245A">
      <w:pPr>
        <w:tabs>
          <w:tab w:val="left" w:pos="4536"/>
          <w:tab w:val="left" w:pos="5812"/>
          <w:tab w:val="left" w:pos="6804"/>
          <w:tab w:val="left" w:pos="7797"/>
          <w:tab w:val="left" w:pos="8789"/>
        </w:tabs>
        <w:spacing w:after="0"/>
        <w:ind w:left="1843"/>
        <w:rPr>
          <w:color w:val="000000" w:themeColor="text1"/>
          <w:sz w:val="32"/>
          <w:szCs w:val="32"/>
        </w:rPr>
      </w:pPr>
      <w:hyperlink w:anchor="Vouchers" w:history="1">
        <w:r w:rsidR="002B16FA" w:rsidRPr="001D4584">
          <w:rPr>
            <w:rStyle w:val="Hyperlink"/>
          </w:rPr>
          <w:t>Vouchers</w:t>
        </w:r>
      </w:hyperlink>
      <w:r w:rsidR="002B16FA" w:rsidRPr="001D4584">
        <w:rPr>
          <w:rStyle w:val="Hyperlink"/>
        </w:rPr>
        <w:t xml:space="preserve"> </w:t>
      </w:r>
      <w:r w:rsidR="007E1401" w:rsidRPr="001D4584">
        <w:rPr>
          <w:color w:val="000000" w:themeColor="text1"/>
        </w:rPr>
        <w:tab/>
      </w:r>
    </w:p>
    <w:p w14:paraId="42AFB078" w14:textId="77777777" w:rsidR="00D1245A" w:rsidRDefault="00D1245A" w:rsidP="007E1401">
      <w:pPr>
        <w:tabs>
          <w:tab w:val="left" w:pos="6096"/>
        </w:tabs>
        <w:spacing w:after="0"/>
        <w:ind w:left="1440"/>
        <w:rPr>
          <w:sz w:val="24"/>
          <w:szCs w:val="24"/>
        </w:rPr>
      </w:pPr>
    </w:p>
    <w:p w14:paraId="29503F01" w14:textId="74A6EBC4" w:rsidR="002B16FA" w:rsidRPr="00D1245A" w:rsidRDefault="00865494" w:rsidP="007E1401">
      <w:pPr>
        <w:tabs>
          <w:tab w:val="left" w:pos="6096"/>
        </w:tabs>
        <w:spacing w:after="0"/>
        <w:ind w:left="1440"/>
        <w:rPr>
          <w:color w:val="000000" w:themeColor="text1"/>
          <w:sz w:val="24"/>
          <w:szCs w:val="24"/>
        </w:rPr>
      </w:pPr>
      <w:hyperlink w:anchor="Templates" w:history="1">
        <w:r w:rsidR="002B16FA" w:rsidRPr="00D1245A">
          <w:rPr>
            <w:rStyle w:val="Hyperlink"/>
            <w:color w:val="000000" w:themeColor="text1"/>
            <w:sz w:val="24"/>
            <w:szCs w:val="24"/>
          </w:rPr>
          <w:t>Template messages for external communications</w:t>
        </w:r>
      </w:hyperlink>
      <w:r w:rsidR="00651B2F" w:rsidRPr="00D1245A">
        <w:rPr>
          <w:color w:val="000000" w:themeColor="text1"/>
          <w:sz w:val="24"/>
          <w:szCs w:val="24"/>
        </w:rPr>
        <w:t xml:space="preserve"> </w:t>
      </w:r>
      <w:r w:rsidR="00651B2F" w:rsidRPr="00D1245A">
        <w:rPr>
          <w:color w:val="000000" w:themeColor="text1"/>
          <w:sz w:val="24"/>
          <w:szCs w:val="24"/>
        </w:rPr>
        <w:tab/>
      </w:r>
    </w:p>
    <w:p w14:paraId="1DD6D026" w14:textId="30B5EC9C" w:rsidR="00BE6BFA" w:rsidRPr="00D1245A" w:rsidRDefault="00865494" w:rsidP="007E1401">
      <w:pPr>
        <w:tabs>
          <w:tab w:val="left" w:pos="6096"/>
        </w:tabs>
        <w:spacing w:after="0"/>
        <w:ind w:left="1440"/>
        <w:rPr>
          <w:color w:val="000000" w:themeColor="text1"/>
          <w:sz w:val="24"/>
          <w:szCs w:val="24"/>
        </w:rPr>
      </w:pPr>
      <w:hyperlink w:anchor="Links" w:history="1">
        <w:r w:rsidR="00BE6BFA" w:rsidRPr="00D1245A">
          <w:rPr>
            <w:rStyle w:val="Hyperlink"/>
            <w:sz w:val="24"/>
            <w:szCs w:val="24"/>
          </w:rPr>
          <w:t xml:space="preserve">Links to </w:t>
        </w:r>
        <w:r w:rsidR="0034507D" w:rsidRPr="00D1245A">
          <w:rPr>
            <w:rStyle w:val="Hyperlink"/>
            <w:sz w:val="24"/>
            <w:szCs w:val="24"/>
          </w:rPr>
          <w:t>other supporting resources</w:t>
        </w:r>
      </w:hyperlink>
      <w:r w:rsidR="002B01A4" w:rsidRPr="00D1245A">
        <w:rPr>
          <w:color w:val="000000" w:themeColor="text1"/>
          <w:sz w:val="24"/>
          <w:szCs w:val="24"/>
        </w:rPr>
        <w:tab/>
      </w:r>
    </w:p>
    <w:p w14:paraId="1C5EC21E" w14:textId="3A8D1289" w:rsidR="00C53D13" w:rsidRPr="00D1245A" w:rsidRDefault="00865494" w:rsidP="007E1401">
      <w:pPr>
        <w:tabs>
          <w:tab w:val="left" w:pos="6096"/>
        </w:tabs>
        <w:spacing w:after="0"/>
        <w:ind w:left="1440"/>
        <w:rPr>
          <w:rStyle w:val="Hyperlink"/>
          <w:color w:val="000000" w:themeColor="text1"/>
          <w:sz w:val="24"/>
          <w:szCs w:val="24"/>
        </w:rPr>
      </w:pPr>
      <w:hyperlink w:anchor="What_can_you_do" w:history="1">
        <w:r w:rsidR="00C53D13" w:rsidRPr="00D1245A">
          <w:rPr>
            <w:rStyle w:val="Hyperlink"/>
            <w:color w:val="000000" w:themeColor="text1"/>
            <w:sz w:val="24"/>
            <w:szCs w:val="24"/>
          </w:rPr>
          <w:t>What can you do so that we can help you?</w:t>
        </w:r>
      </w:hyperlink>
    </w:p>
    <w:p w14:paraId="4C7938F9" w14:textId="77777777" w:rsidR="00AD6ED3" w:rsidRPr="00D1245A" w:rsidRDefault="00AD6ED3" w:rsidP="00AD6ED3">
      <w:pPr>
        <w:spacing w:after="0" w:line="240" w:lineRule="auto"/>
        <w:jc w:val="center"/>
        <w:rPr>
          <w:color w:val="00B050"/>
        </w:rPr>
      </w:pPr>
    </w:p>
    <w:p w14:paraId="4745870F" w14:textId="264E4952" w:rsidR="00014BAD" w:rsidRDefault="00D12331" w:rsidP="00B95389">
      <w:pPr>
        <w:spacing w:after="0" w:line="240" w:lineRule="auto"/>
        <w:jc w:val="center"/>
      </w:pPr>
      <w:r w:rsidRPr="001D4584">
        <w:t xml:space="preserve">In the </w:t>
      </w:r>
      <w:r>
        <w:t>FAQs</w:t>
      </w:r>
      <w:r w:rsidRPr="001D4584">
        <w:t xml:space="preserve"> that follow,</w:t>
      </w:r>
      <w:r w:rsidR="00FB3FE4" w:rsidRPr="001D4584">
        <w:t xml:space="preserve">, contents new to this edition is shown in red text </w:t>
      </w:r>
      <w:r w:rsidR="00FB3FE4" w:rsidRPr="001D4584">
        <w:rPr>
          <w:b/>
          <w:bCs/>
          <w:color w:val="FF0000"/>
        </w:rPr>
        <w:t>like this</w:t>
      </w:r>
      <w:r w:rsidR="00FB3FE4" w:rsidRPr="001D4584">
        <w:t>.</w:t>
      </w:r>
    </w:p>
    <w:p w14:paraId="32DB4F11" w14:textId="515B2D0E" w:rsidR="00136304" w:rsidRPr="001D4584" w:rsidRDefault="00014BAD" w:rsidP="00B95389">
      <w:pPr>
        <w:spacing w:after="0" w:line="240" w:lineRule="auto"/>
        <w:jc w:val="center"/>
      </w:pPr>
      <w:r>
        <w:t xml:space="preserve">New contents from earlier in the same calendar week is shown in green text </w:t>
      </w:r>
      <w:r w:rsidRPr="009F3371">
        <w:rPr>
          <w:b/>
          <w:bCs/>
          <w:color w:val="00B050"/>
        </w:rPr>
        <w:t>like this</w:t>
      </w:r>
      <w:r w:rsidRPr="009F3371">
        <w:rPr>
          <w:color w:val="00B050"/>
        </w:rPr>
        <w:t>.</w:t>
      </w:r>
      <w:r w:rsidR="00136304" w:rsidRPr="001D4584">
        <w:rPr>
          <w:sz w:val="32"/>
          <w:szCs w:val="32"/>
        </w:rPr>
        <w:br w:type="page"/>
      </w:r>
    </w:p>
    <w:p w14:paraId="280DE13B" w14:textId="77777777" w:rsidR="00330C18" w:rsidRPr="001D4584" w:rsidRDefault="00330C18" w:rsidP="00514C0C">
      <w:pPr>
        <w:spacing w:after="0" w:line="240" w:lineRule="auto"/>
        <w:rPr>
          <w:sz w:val="32"/>
          <w:szCs w:val="32"/>
        </w:rPr>
      </w:pPr>
      <w:bookmarkStart w:id="2" w:name="General_information"/>
    </w:p>
    <w:p w14:paraId="31209DE8" w14:textId="6A7C0511" w:rsidR="00514C0C" w:rsidRPr="001D4584" w:rsidRDefault="00514C0C" w:rsidP="00514C0C">
      <w:pPr>
        <w:spacing w:after="0" w:line="240" w:lineRule="auto"/>
        <w:rPr>
          <w:sz w:val="32"/>
          <w:szCs w:val="32"/>
        </w:rPr>
      </w:pPr>
      <w:r w:rsidRPr="001D4584">
        <w:rPr>
          <w:sz w:val="32"/>
          <w:szCs w:val="32"/>
        </w:rPr>
        <w:t xml:space="preserve">General information </w:t>
      </w:r>
      <w:bookmarkEnd w:id="2"/>
      <w:r w:rsidRPr="001D4584">
        <w:rPr>
          <w:sz w:val="32"/>
          <w:szCs w:val="32"/>
        </w:rPr>
        <w:t>and questions about the virus</w:t>
      </w:r>
    </w:p>
    <w:p w14:paraId="61EA9B02" w14:textId="44AF4034" w:rsidR="00902414" w:rsidRPr="001D4584" w:rsidRDefault="00902414" w:rsidP="00BC36BE">
      <w:pPr>
        <w:spacing w:after="0" w:line="240" w:lineRule="auto"/>
      </w:pPr>
    </w:p>
    <w:p w14:paraId="3E95B55F" w14:textId="1D000022" w:rsidR="00514C0C" w:rsidRPr="001D4584" w:rsidRDefault="00514C0C" w:rsidP="00514C0C">
      <w:pPr>
        <w:spacing w:after="0" w:line="240" w:lineRule="auto"/>
      </w:pPr>
      <w:r w:rsidRPr="001D4584">
        <w:t>Please note that this information is subject to change. We will endeavour to keep you as updated as possible.   However, for the latest information please follow the links below</w:t>
      </w:r>
      <w:r w:rsidR="003310D9" w:rsidRPr="001D4584">
        <w:t>.</w:t>
      </w:r>
      <w:r w:rsidRPr="001D4584">
        <w:t> </w:t>
      </w:r>
    </w:p>
    <w:p w14:paraId="105BE2AB" w14:textId="77777777" w:rsidR="00514C0C" w:rsidRPr="001D4584" w:rsidRDefault="00514C0C" w:rsidP="00514C0C">
      <w:pPr>
        <w:spacing w:after="0" w:line="240" w:lineRule="auto"/>
      </w:pPr>
    </w:p>
    <w:p w14:paraId="301375D7" w14:textId="2B7ADC0B" w:rsidR="00514C0C" w:rsidRPr="001D4584" w:rsidRDefault="003310D9" w:rsidP="00514C0C">
      <w:pPr>
        <w:spacing w:after="0" w:line="240" w:lineRule="auto"/>
      </w:pPr>
      <w:r w:rsidRPr="001D4584">
        <w:t>T</w:t>
      </w:r>
      <w:r w:rsidR="006E0119" w:rsidRPr="001D4584">
        <w:t>he</w:t>
      </w:r>
      <w:r w:rsidR="00514C0C" w:rsidRPr="001D4584">
        <w:t xml:space="preserve"> implications from </w:t>
      </w:r>
      <w:r w:rsidR="006E0119" w:rsidRPr="001D4584">
        <w:t>last</w:t>
      </w:r>
      <w:r w:rsidR="00514C0C" w:rsidRPr="001D4584">
        <w:t xml:space="preserve"> week’s budget</w:t>
      </w:r>
      <w:r w:rsidRPr="001D4584">
        <w:t xml:space="preserve"> are not yet fully clear</w:t>
      </w:r>
      <w:r w:rsidR="00514C0C" w:rsidRPr="001D4584">
        <w:t xml:space="preserve">. </w:t>
      </w:r>
      <w:r w:rsidRPr="001D4584">
        <w:t>Where t</w:t>
      </w:r>
      <w:r w:rsidR="00514C0C" w:rsidRPr="001D4584">
        <w:t>here is anything relevant</w:t>
      </w:r>
      <w:r w:rsidRPr="001D4584">
        <w:t>, we will include it in future updates</w:t>
      </w:r>
      <w:r w:rsidR="00514C0C" w:rsidRPr="001D4584">
        <w:t>.</w:t>
      </w:r>
    </w:p>
    <w:p w14:paraId="689F33DE" w14:textId="77777777" w:rsidR="00514C0C" w:rsidRPr="001D4584" w:rsidRDefault="00514C0C" w:rsidP="00BC36BE">
      <w:pPr>
        <w:spacing w:after="0" w:line="240" w:lineRule="auto"/>
      </w:pPr>
    </w:p>
    <w:p w14:paraId="5F3786DE" w14:textId="428C6C1F" w:rsidR="00514C0C" w:rsidRPr="001D4584" w:rsidRDefault="00514C0C" w:rsidP="00514C0C">
      <w:pPr>
        <w:spacing w:after="0" w:line="240" w:lineRule="auto"/>
        <w:rPr>
          <w:b/>
          <w:bCs/>
        </w:rPr>
      </w:pPr>
      <w:bookmarkStart w:id="3" w:name="Generic_government_guidance"/>
      <w:r w:rsidRPr="001D4584">
        <w:rPr>
          <w:b/>
          <w:bCs/>
        </w:rPr>
        <w:t>Generic government guidance</w:t>
      </w:r>
    </w:p>
    <w:bookmarkEnd w:id="3"/>
    <w:p w14:paraId="0D874CD6" w14:textId="77777777" w:rsidR="00514C0C" w:rsidRPr="001D4584" w:rsidRDefault="00514C0C" w:rsidP="00514C0C">
      <w:pPr>
        <w:spacing w:after="0" w:line="240" w:lineRule="auto"/>
      </w:pPr>
    </w:p>
    <w:p w14:paraId="2C396E85" w14:textId="106FD13C" w:rsidR="00514C0C" w:rsidRPr="001D4584" w:rsidRDefault="00865494" w:rsidP="00330C18">
      <w:pPr>
        <w:spacing w:after="0" w:line="240" w:lineRule="auto"/>
        <w:ind w:left="720"/>
      </w:pPr>
      <w:hyperlink r:id="rId12" w:history="1">
        <w:r w:rsidR="00514C0C" w:rsidRPr="001D4584">
          <w:rPr>
            <w:rStyle w:val="Hyperlink"/>
          </w:rPr>
          <w:t>For the public</w:t>
        </w:r>
      </w:hyperlink>
    </w:p>
    <w:p w14:paraId="1D8C35C5" w14:textId="1CAB70B2" w:rsidR="00514C0C" w:rsidRPr="001D4584" w:rsidRDefault="00865494" w:rsidP="00330C18">
      <w:pPr>
        <w:spacing w:after="0" w:line="240" w:lineRule="auto"/>
        <w:ind w:left="720"/>
      </w:pPr>
      <w:hyperlink r:id="rId13" w:history="1">
        <w:r w:rsidR="00514C0C" w:rsidRPr="001D4584">
          <w:rPr>
            <w:rStyle w:val="Hyperlink"/>
          </w:rPr>
          <w:t>For employers</w:t>
        </w:r>
      </w:hyperlink>
    </w:p>
    <w:p w14:paraId="2C5FF707" w14:textId="404DA9CD" w:rsidR="00310E10" w:rsidRPr="001D4584" w:rsidRDefault="00865494" w:rsidP="00330C18">
      <w:pPr>
        <w:spacing w:after="0" w:line="240" w:lineRule="auto"/>
        <w:ind w:left="720"/>
        <w:rPr>
          <w:color w:val="000000" w:themeColor="text1"/>
        </w:rPr>
      </w:pPr>
      <w:hyperlink r:id="rId14" w:history="1">
        <w:r w:rsidR="00310E10" w:rsidRPr="001D4584">
          <w:rPr>
            <w:rStyle w:val="Hyperlink"/>
          </w:rPr>
          <w:t xml:space="preserve">For </w:t>
        </w:r>
        <w:r w:rsidR="004541C2" w:rsidRPr="001D4584">
          <w:rPr>
            <w:rStyle w:val="Hyperlink"/>
          </w:rPr>
          <w:t>employees and benefit claimants</w:t>
        </w:r>
      </w:hyperlink>
    </w:p>
    <w:p w14:paraId="7E780279" w14:textId="129B357F" w:rsidR="00330C18" w:rsidRPr="009E034A" w:rsidRDefault="00865494" w:rsidP="00330C18">
      <w:pPr>
        <w:spacing w:after="0" w:line="240" w:lineRule="auto"/>
        <w:ind w:left="720"/>
        <w:rPr>
          <w:color w:val="0070C0"/>
        </w:rPr>
      </w:pPr>
      <w:hyperlink r:id="rId15" w:history="1">
        <w:r w:rsidR="00330C18" w:rsidRPr="009E034A">
          <w:rPr>
            <w:rStyle w:val="Hyperlink"/>
            <w:color w:val="0070C0"/>
          </w:rPr>
          <w:t>For over 70s and those with underlying health issues</w:t>
        </w:r>
      </w:hyperlink>
    </w:p>
    <w:p w14:paraId="35A952AF" w14:textId="6B651F95" w:rsidR="00514C0C" w:rsidRPr="001D4584" w:rsidRDefault="00514C0C" w:rsidP="00BC36BE">
      <w:pPr>
        <w:spacing w:after="0" w:line="240" w:lineRule="auto"/>
        <w:rPr>
          <w:b/>
          <w:bCs/>
          <w:color w:val="000000" w:themeColor="text1"/>
        </w:rPr>
      </w:pPr>
    </w:p>
    <w:p w14:paraId="21798E0B" w14:textId="14093547" w:rsidR="00D24D1E" w:rsidRPr="001D4584" w:rsidRDefault="00865494" w:rsidP="00BC36BE">
      <w:pPr>
        <w:spacing w:after="0" w:line="240" w:lineRule="auto"/>
        <w:rPr>
          <w:b/>
          <w:bCs/>
          <w:color w:val="000000" w:themeColor="text1"/>
        </w:rPr>
      </w:pPr>
      <w:hyperlink r:id="rId16" w:history="1">
        <w:r w:rsidR="00254B52" w:rsidRPr="001D4584">
          <w:rPr>
            <w:rStyle w:val="Hyperlink"/>
            <w:b/>
            <w:bCs/>
          </w:rPr>
          <w:t>NHS guidance for the public</w:t>
        </w:r>
      </w:hyperlink>
    </w:p>
    <w:p w14:paraId="66455000" w14:textId="0C1AF54E" w:rsidR="007405A8" w:rsidRPr="001D4584" w:rsidRDefault="007405A8" w:rsidP="00BC36BE">
      <w:pPr>
        <w:spacing w:after="0" w:line="240" w:lineRule="auto"/>
        <w:rPr>
          <w:b/>
          <w:bCs/>
          <w:color w:val="000000" w:themeColor="text1"/>
        </w:rPr>
      </w:pPr>
    </w:p>
    <w:p w14:paraId="1FD38EF5" w14:textId="78A384A1" w:rsidR="00902414" w:rsidRPr="001D4584" w:rsidRDefault="00514C0C" w:rsidP="00BC36BE">
      <w:pPr>
        <w:spacing w:after="0" w:line="240" w:lineRule="auto"/>
        <w:rPr>
          <w:b/>
          <w:bCs/>
        </w:rPr>
      </w:pPr>
      <w:bookmarkStart w:id="4" w:name="Regional_guidance"/>
      <w:r w:rsidRPr="001D4584">
        <w:rPr>
          <w:b/>
          <w:bCs/>
        </w:rPr>
        <w:t>G</w:t>
      </w:r>
      <w:r w:rsidR="00902414" w:rsidRPr="001D4584">
        <w:rPr>
          <w:b/>
          <w:bCs/>
        </w:rPr>
        <w:t>uidance issued in each part of the UK:</w:t>
      </w:r>
    </w:p>
    <w:bookmarkEnd w:id="4"/>
    <w:p w14:paraId="6A6ACA36" w14:textId="1DDC60F2" w:rsidR="00902414" w:rsidRPr="001D4584" w:rsidRDefault="00902414" w:rsidP="00BC36BE">
      <w:pPr>
        <w:spacing w:after="0" w:line="240" w:lineRule="auto"/>
      </w:pPr>
    </w:p>
    <w:p w14:paraId="67D0B769" w14:textId="044E85C3" w:rsidR="0054559E" w:rsidRPr="001D4584" w:rsidRDefault="00865494" w:rsidP="00330C18">
      <w:pPr>
        <w:spacing w:after="0" w:line="240" w:lineRule="auto"/>
        <w:ind w:left="720"/>
        <w:rPr>
          <w:u w:val="single"/>
        </w:rPr>
      </w:pPr>
      <w:hyperlink r:id="rId17" w:history="1">
        <w:r w:rsidR="000403C9" w:rsidRPr="001D4584">
          <w:rPr>
            <w:rStyle w:val="Hyperlink"/>
          </w:rPr>
          <w:t>England</w:t>
        </w:r>
      </w:hyperlink>
    </w:p>
    <w:p w14:paraId="37950684" w14:textId="59F1EC57" w:rsidR="0054559E" w:rsidRPr="001D4584" w:rsidRDefault="00865494" w:rsidP="00330C18">
      <w:pPr>
        <w:spacing w:after="0" w:line="240" w:lineRule="auto"/>
        <w:ind w:left="720"/>
      </w:pPr>
      <w:hyperlink r:id="rId18" w:history="1">
        <w:r w:rsidR="000403C9" w:rsidRPr="001D4584">
          <w:rPr>
            <w:rStyle w:val="Hyperlink"/>
          </w:rPr>
          <w:t>Northern Ireland</w:t>
        </w:r>
      </w:hyperlink>
    </w:p>
    <w:p w14:paraId="308CE001" w14:textId="2505F1DD" w:rsidR="000403C9" w:rsidRPr="001D4584" w:rsidRDefault="00865494" w:rsidP="00330C18">
      <w:pPr>
        <w:spacing w:after="0" w:line="240" w:lineRule="auto"/>
        <w:ind w:left="720"/>
      </w:pPr>
      <w:hyperlink r:id="rId19" w:history="1">
        <w:r w:rsidR="000403C9" w:rsidRPr="001D4584">
          <w:rPr>
            <w:rStyle w:val="Hyperlink"/>
          </w:rPr>
          <w:t>Scotland</w:t>
        </w:r>
      </w:hyperlink>
      <w:r w:rsidR="0054559E" w:rsidRPr="001D4584">
        <w:t xml:space="preserve"> </w:t>
      </w:r>
      <w:r w:rsidR="008274BE" w:rsidRPr="001D4584">
        <w:t xml:space="preserve"> </w:t>
      </w:r>
      <w:r w:rsidR="00330C18" w:rsidRPr="001D4584">
        <w:tab/>
      </w:r>
      <w:r w:rsidR="00EF5EEB" w:rsidRPr="001D4584">
        <w:t>Information is basic and mainly travel related</w:t>
      </w:r>
    </w:p>
    <w:p w14:paraId="4EB7650E" w14:textId="660C7C0B" w:rsidR="000403C9" w:rsidRPr="001D4584" w:rsidRDefault="00865494" w:rsidP="00330C18">
      <w:pPr>
        <w:spacing w:after="0" w:line="240" w:lineRule="auto"/>
        <w:ind w:left="720"/>
      </w:pPr>
      <w:hyperlink r:id="rId20" w:history="1">
        <w:r w:rsidR="000403C9" w:rsidRPr="001D4584">
          <w:rPr>
            <w:rStyle w:val="Hyperlink"/>
          </w:rPr>
          <w:t>Wales</w:t>
        </w:r>
      </w:hyperlink>
      <w:r w:rsidR="00330C18" w:rsidRPr="001D4584">
        <w:tab/>
      </w:r>
      <w:r w:rsidR="00330C18" w:rsidRPr="001D4584">
        <w:tab/>
      </w:r>
      <w:r w:rsidR="00920388" w:rsidRPr="001D4584">
        <w:t xml:space="preserve">A selection of posters </w:t>
      </w:r>
      <w:r w:rsidR="00002D39" w:rsidRPr="001D4584">
        <w:t xml:space="preserve">in English and Welsh </w:t>
      </w:r>
      <w:r w:rsidR="00920388" w:rsidRPr="001D4584">
        <w:t>are available here.</w:t>
      </w:r>
    </w:p>
    <w:p w14:paraId="309D39EE" w14:textId="525EB476" w:rsidR="00553A5C" w:rsidRPr="001D4584" w:rsidRDefault="00865494" w:rsidP="00330C18">
      <w:pPr>
        <w:spacing w:after="0" w:line="240" w:lineRule="auto"/>
        <w:ind w:firstLine="720"/>
        <w:rPr>
          <w:color w:val="FF0000"/>
        </w:rPr>
      </w:pPr>
      <w:hyperlink r:id="rId21" w:history="1">
        <w:r w:rsidR="00330C18" w:rsidRPr="001D4584">
          <w:rPr>
            <w:rStyle w:val="Hyperlink"/>
          </w:rPr>
          <w:t>F</w:t>
        </w:r>
        <w:r w:rsidR="007405A8" w:rsidRPr="001D4584">
          <w:rPr>
            <w:rStyle w:val="Hyperlink"/>
          </w:rPr>
          <w:t>or</w:t>
        </w:r>
        <w:r w:rsidR="00553A5C" w:rsidRPr="001D4584">
          <w:rPr>
            <w:rStyle w:val="Hyperlink"/>
          </w:rPr>
          <w:t xml:space="preserve"> all areas</w:t>
        </w:r>
      </w:hyperlink>
      <w:r w:rsidR="00553A5C" w:rsidRPr="001D4584">
        <w:t xml:space="preserve"> </w:t>
      </w:r>
    </w:p>
    <w:p w14:paraId="6ECE0FFD" w14:textId="77777777" w:rsidR="00514C0C" w:rsidRPr="001D4584" w:rsidRDefault="00514C0C" w:rsidP="00BC36BE">
      <w:pPr>
        <w:spacing w:after="0" w:line="240" w:lineRule="auto"/>
        <w:rPr>
          <w:color w:val="FF0000"/>
        </w:rPr>
      </w:pPr>
    </w:p>
    <w:p w14:paraId="5862A463" w14:textId="77777777" w:rsidR="00330C18" w:rsidRPr="001D4584" w:rsidRDefault="00330C18" w:rsidP="00DE7BB9">
      <w:pPr>
        <w:spacing w:after="0" w:line="240" w:lineRule="auto"/>
        <w:rPr>
          <w:b/>
          <w:bCs/>
          <w:sz w:val="28"/>
          <w:szCs w:val="28"/>
        </w:rPr>
      </w:pPr>
      <w:bookmarkStart w:id="5" w:name="What_is_coronavirus"/>
    </w:p>
    <w:p w14:paraId="321DEF99" w14:textId="30D756FC" w:rsidR="00DE7BB9" w:rsidRPr="001D4584" w:rsidRDefault="00DE7BB9" w:rsidP="00DE7BB9">
      <w:pPr>
        <w:spacing w:after="0" w:line="240" w:lineRule="auto"/>
      </w:pPr>
      <w:r w:rsidRPr="001D4584">
        <w:rPr>
          <w:b/>
          <w:bCs/>
          <w:sz w:val="28"/>
          <w:szCs w:val="28"/>
        </w:rPr>
        <w:t>What is coronavirus</w:t>
      </w:r>
      <w:bookmarkEnd w:id="5"/>
      <w:r w:rsidRPr="001D4584">
        <w:rPr>
          <w:b/>
          <w:bCs/>
          <w:sz w:val="28"/>
          <w:szCs w:val="28"/>
        </w:rPr>
        <w:t>?</w:t>
      </w:r>
      <w:r w:rsidRPr="001D4584">
        <w:rPr>
          <w:sz w:val="28"/>
          <w:szCs w:val="28"/>
        </w:rPr>
        <w:t> </w:t>
      </w:r>
      <w:r w:rsidR="00A015CB" w:rsidRPr="001D4584">
        <w:br/>
      </w:r>
    </w:p>
    <w:p w14:paraId="417D9926" w14:textId="5F6918BC" w:rsidR="00DE7BB9" w:rsidRPr="001D4584" w:rsidRDefault="00DE7BB9" w:rsidP="00DE7BB9">
      <w:pPr>
        <w:spacing w:after="0" w:line="240" w:lineRule="auto"/>
      </w:pPr>
      <w:r w:rsidRPr="001D4584">
        <w:t>Coronavirus is a type of virus. As a group, coronaviruses are common across the world. This strain,</w:t>
      </w:r>
      <w:r w:rsidR="00002D39" w:rsidRPr="001D4584">
        <w:t> COVID</w:t>
      </w:r>
      <w:r w:rsidRPr="001D4584">
        <w:t>-19, is a new strain of coronavirus first identified in Wuhan City, China in January 2020.  </w:t>
      </w:r>
    </w:p>
    <w:p w14:paraId="0A69151C" w14:textId="5DE6C747" w:rsidR="00DE7BB9" w:rsidRPr="001D4584" w:rsidRDefault="00A015CB" w:rsidP="00DE7BB9">
      <w:pPr>
        <w:spacing w:after="0" w:line="240" w:lineRule="auto"/>
      </w:pPr>
      <w:r w:rsidRPr="001D4584">
        <w:rPr>
          <w:b/>
          <w:bCs/>
        </w:rPr>
        <w:br/>
      </w:r>
      <w:bookmarkStart w:id="6" w:name="COVID_19_symptoms"/>
      <w:r w:rsidR="00002D39" w:rsidRPr="001D4584">
        <w:rPr>
          <w:b/>
          <w:bCs/>
        </w:rPr>
        <w:t>COVID</w:t>
      </w:r>
      <w:r w:rsidR="00DE7BB9" w:rsidRPr="001D4584">
        <w:rPr>
          <w:b/>
          <w:bCs/>
        </w:rPr>
        <w:t>-19 – the symptoms:</w:t>
      </w:r>
      <w:r w:rsidR="00DE7BB9" w:rsidRPr="001D4584">
        <w:t> </w:t>
      </w:r>
      <w:bookmarkEnd w:id="6"/>
    </w:p>
    <w:p w14:paraId="7C5B7F87" w14:textId="7977C69B" w:rsidR="00DE7BB9" w:rsidRPr="001D4584" w:rsidRDefault="00DE7BB9" w:rsidP="00DE7BB9">
      <w:pPr>
        <w:spacing w:after="0" w:line="240" w:lineRule="auto"/>
        <w:rPr>
          <w:color w:val="000000" w:themeColor="text1"/>
        </w:rPr>
      </w:pPr>
      <w:r w:rsidRPr="001D4584">
        <w:t xml:space="preserve">The </w:t>
      </w:r>
      <w:r w:rsidRPr="001D4584">
        <w:rPr>
          <w:color w:val="000000" w:themeColor="text1"/>
        </w:rPr>
        <w:t xml:space="preserve">following symptoms may develop in the 14 days after exposure to someone who </w:t>
      </w:r>
      <w:r w:rsidR="00002D39" w:rsidRPr="001D4584">
        <w:rPr>
          <w:color w:val="000000" w:themeColor="text1"/>
        </w:rPr>
        <w:t>has COVID</w:t>
      </w:r>
      <w:r w:rsidRPr="001D4584">
        <w:rPr>
          <w:color w:val="000000" w:themeColor="text1"/>
        </w:rPr>
        <w:t>-19 infection:  </w:t>
      </w:r>
    </w:p>
    <w:p w14:paraId="5D384C43" w14:textId="1CA6FD55" w:rsidR="00DE7BB9" w:rsidRPr="001D4584" w:rsidRDefault="00DE7BB9" w:rsidP="002508C4">
      <w:pPr>
        <w:numPr>
          <w:ilvl w:val="0"/>
          <w:numId w:val="13"/>
        </w:numPr>
        <w:spacing w:after="0" w:line="240" w:lineRule="auto"/>
        <w:rPr>
          <w:color w:val="000000" w:themeColor="text1"/>
        </w:rPr>
      </w:pPr>
      <w:r w:rsidRPr="001D4584">
        <w:rPr>
          <w:color w:val="000000" w:themeColor="text1"/>
        </w:rPr>
        <w:t xml:space="preserve">A </w:t>
      </w:r>
      <w:r w:rsidR="00542687" w:rsidRPr="001D4584">
        <w:rPr>
          <w:color w:val="000000" w:themeColor="text1"/>
        </w:rPr>
        <w:t xml:space="preserve">new, continuous </w:t>
      </w:r>
      <w:r w:rsidRPr="001D4584">
        <w:rPr>
          <w:color w:val="000000" w:themeColor="text1"/>
        </w:rPr>
        <w:t>cough  </w:t>
      </w:r>
    </w:p>
    <w:p w14:paraId="53D287AC" w14:textId="77777777" w:rsidR="00DE7BB9" w:rsidRPr="001D4584" w:rsidRDefault="00DE7BB9" w:rsidP="002508C4">
      <w:pPr>
        <w:numPr>
          <w:ilvl w:val="0"/>
          <w:numId w:val="14"/>
        </w:numPr>
        <w:spacing w:after="0" w:line="240" w:lineRule="auto"/>
        <w:rPr>
          <w:color w:val="000000" w:themeColor="text1"/>
        </w:rPr>
      </w:pPr>
      <w:r w:rsidRPr="001D4584">
        <w:rPr>
          <w:color w:val="000000" w:themeColor="text1"/>
        </w:rPr>
        <w:t>A high temperature  </w:t>
      </w:r>
    </w:p>
    <w:p w14:paraId="1135CFCB" w14:textId="77777777" w:rsidR="00542687" w:rsidRPr="001D4584" w:rsidRDefault="00542687" w:rsidP="00DE7BB9">
      <w:pPr>
        <w:spacing w:after="0" w:line="240" w:lineRule="auto"/>
        <w:rPr>
          <w:color w:val="000000" w:themeColor="text1"/>
        </w:rPr>
      </w:pPr>
    </w:p>
    <w:p w14:paraId="232195BE" w14:textId="6A782A5C" w:rsidR="00453692" w:rsidRPr="001D4584" w:rsidRDefault="00453692" w:rsidP="00DE7BB9">
      <w:pPr>
        <w:spacing w:after="0" w:line="240" w:lineRule="auto"/>
        <w:rPr>
          <w:color w:val="000000" w:themeColor="text1"/>
        </w:rPr>
      </w:pPr>
      <w:r w:rsidRPr="001D4584">
        <w:rPr>
          <w:color w:val="000000" w:themeColor="text1"/>
        </w:rPr>
        <w:t xml:space="preserve">If you </w:t>
      </w:r>
      <w:r w:rsidR="00FA3EAD" w:rsidRPr="001D4584">
        <w:rPr>
          <w:color w:val="000000" w:themeColor="text1"/>
        </w:rPr>
        <w:t>have</w:t>
      </w:r>
      <w:r w:rsidR="00BB24D6" w:rsidRPr="001D4584">
        <w:rPr>
          <w:color w:val="000000" w:themeColor="text1"/>
        </w:rPr>
        <w:t xml:space="preserve"> </w:t>
      </w:r>
      <w:r w:rsidRPr="001D4584">
        <w:rPr>
          <w:color w:val="000000" w:themeColor="text1"/>
        </w:rPr>
        <w:t xml:space="preserve">these symptoms, you should stay at home for </w:t>
      </w:r>
      <w:r w:rsidR="00FA3EAD" w:rsidRPr="001D4584">
        <w:rPr>
          <w:color w:val="000000" w:themeColor="text1"/>
        </w:rPr>
        <w:t>7</w:t>
      </w:r>
      <w:r w:rsidRPr="001D4584">
        <w:rPr>
          <w:color w:val="000000" w:themeColor="text1"/>
        </w:rPr>
        <w:t xml:space="preserve"> days.</w:t>
      </w:r>
      <w:r w:rsidR="00FA3EAD" w:rsidRPr="001D4584">
        <w:rPr>
          <w:color w:val="000000" w:themeColor="text1"/>
        </w:rPr>
        <w:t xml:space="preserve">   If someone else in your household has these symptoms, you should stay at home for 14 days.</w:t>
      </w:r>
    </w:p>
    <w:p w14:paraId="1C688FBB" w14:textId="77777777" w:rsidR="00FA3EAD" w:rsidRPr="001D4584" w:rsidRDefault="00FA3EAD" w:rsidP="00DE7BB9">
      <w:pPr>
        <w:spacing w:after="0" w:line="240" w:lineRule="auto"/>
        <w:rPr>
          <w:color w:val="000000" w:themeColor="text1"/>
        </w:rPr>
      </w:pPr>
    </w:p>
    <w:p w14:paraId="5EEECEF1" w14:textId="4ABBD685" w:rsidR="00210346" w:rsidRPr="001D4584" w:rsidRDefault="00542687" w:rsidP="00DE7BB9">
      <w:pPr>
        <w:spacing w:after="0" w:line="240" w:lineRule="auto"/>
      </w:pPr>
      <w:r w:rsidRPr="001D4584">
        <w:t>You should call</w:t>
      </w:r>
      <w:r w:rsidR="00DE7BB9" w:rsidRPr="001D4584">
        <w:t xml:space="preserve"> NHS 111</w:t>
      </w:r>
      <w:r w:rsidR="00210346" w:rsidRPr="001D4584">
        <w:t xml:space="preserve"> or go to the</w:t>
      </w:r>
      <w:r w:rsidR="00DE7BB9" w:rsidRPr="001D4584">
        <w:t> </w:t>
      </w:r>
      <w:hyperlink r:id="rId22" w:tgtFrame="_blank" w:history="1">
        <w:r w:rsidR="00DE7BB9" w:rsidRPr="001D4584">
          <w:rPr>
            <w:rStyle w:val="Hyperlink"/>
          </w:rPr>
          <w:t>NHS 111 coronavirus advice website</w:t>
        </w:r>
      </w:hyperlink>
      <w:r w:rsidR="00210346" w:rsidRPr="001D4584">
        <w:t xml:space="preserve"> if</w:t>
      </w:r>
      <w:r w:rsidR="00DE7BB9" w:rsidRPr="001D4584">
        <w:t xml:space="preserve"> </w:t>
      </w:r>
    </w:p>
    <w:p w14:paraId="28FA4370" w14:textId="77777777" w:rsidR="00453692" w:rsidRPr="001D4584" w:rsidRDefault="00453692" w:rsidP="002508C4">
      <w:pPr>
        <w:pStyle w:val="ListParagraph"/>
        <w:numPr>
          <w:ilvl w:val="0"/>
          <w:numId w:val="21"/>
        </w:numPr>
        <w:spacing w:after="0" w:line="240" w:lineRule="auto"/>
        <w:rPr>
          <w:color w:val="000000" w:themeColor="text1"/>
        </w:rPr>
      </w:pPr>
      <w:r w:rsidRPr="001D4584">
        <w:rPr>
          <w:color w:val="000000" w:themeColor="text1"/>
        </w:rPr>
        <w:t>you feel you cannot cope with your symptoms at home</w:t>
      </w:r>
    </w:p>
    <w:p w14:paraId="23F9D723" w14:textId="77777777" w:rsidR="00453692" w:rsidRPr="001D4584" w:rsidRDefault="00453692" w:rsidP="002508C4">
      <w:pPr>
        <w:pStyle w:val="ListParagraph"/>
        <w:numPr>
          <w:ilvl w:val="0"/>
          <w:numId w:val="21"/>
        </w:numPr>
        <w:spacing w:after="0" w:line="240" w:lineRule="auto"/>
        <w:rPr>
          <w:color w:val="000000" w:themeColor="text1"/>
        </w:rPr>
      </w:pPr>
      <w:r w:rsidRPr="001D4584">
        <w:rPr>
          <w:color w:val="000000" w:themeColor="text1"/>
        </w:rPr>
        <w:t>your condition gets worse</w:t>
      </w:r>
    </w:p>
    <w:p w14:paraId="6971C62A" w14:textId="77777777" w:rsidR="00453692" w:rsidRPr="001D4584" w:rsidRDefault="00453692" w:rsidP="002508C4">
      <w:pPr>
        <w:pStyle w:val="ListParagraph"/>
        <w:numPr>
          <w:ilvl w:val="0"/>
          <w:numId w:val="21"/>
        </w:numPr>
        <w:spacing w:after="0" w:line="240" w:lineRule="auto"/>
        <w:rPr>
          <w:color w:val="000000" w:themeColor="text1"/>
        </w:rPr>
      </w:pPr>
      <w:r w:rsidRPr="001D4584">
        <w:rPr>
          <w:color w:val="000000" w:themeColor="text1"/>
        </w:rPr>
        <w:t>your symptoms do not get better after 7 days</w:t>
      </w:r>
    </w:p>
    <w:p w14:paraId="7BCDA5B1" w14:textId="77777777" w:rsidR="00453692" w:rsidRPr="001D4584" w:rsidRDefault="00453692" w:rsidP="00453692">
      <w:pPr>
        <w:spacing w:after="0" w:line="240" w:lineRule="auto"/>
        <w:rPr>
          <w:color w:val="000000" w:themeColor="text1"/>
        </w:rPr>
      </w:pPr>
    </w:p>
    <w:p w14:paraId="045A1D1C" w14:textId="21F5F358" w:rsidR="007E1401" w:rsidRPr="001D4584" w:rsidRDefault="00DE7BB9" w:rsidP="00B810E6">
      <w:pPr>
        <w:spacing w:after="0" w:line="240" w:lineRule="auto"/>
        <w:rPr>
          <w:b/>
          <w:bCs/>
          <w:sz w:val="28"/>
          <w:szCs w:val="28"/>
        </w:rPr>
      </w:pPr>
      <w:r w:rsidRPr="001D4584">
        <w:t>Do not go directly to your GP or other healthcare environment.</w:t>
      </w:r>
      <w:r w:rsidR="007E1401" w:rsidRPr="001D4584">
        <w:rPr>
          <w:b/>
          <w:bCs/>
          <w:sz w:val="28"/>
          <w:szCs w:val="28"/>
        </w:rPr>
        <w:br w:type="page"/>
      </w:r>
    </w:p>
    <w:p w14:paraId="4D59D546" w14:textId="69BFF655" w:rsidR="0005007D" w:rsidRPr="001D4584" w:rsidRDefault="0005007D" w:rsidP="0005007D">
      <w:pPr>
        <w:spacing w:after="0" w:line="240" w:lineRule="auto"/>
      </w:pPr>
      <w:r w:rsidRPr="001D4584">
        <w:rPr>
          <w:b/>
          <w:bCs/>
          <w:sz w:val="28"/>
          <w:szCs w:val="28"/>
        </w:rPr>
        <w:lastRenderedPageBreak/>
        <w:t xml:space="preserve">How can we </w:t>
      </w:r>
      <w:bookmarkStart w:id="7" w:name="Prevent_the_spread"/>
      <w:r w:rsidRPr="001D4584">
        <w:rPr>
          <w:b/>
          <w:bCs/>
          <w:sz w:val="28"/>
          <w:szCs w:val="28"/>
        </w:rPr>
        <w:t xml:space="preserve">prevent the spread </w:t>
      </w:r>
      <w:bookmarkEnd w:id="7"/>
      <w:r w:rsidRPr="001D4584">
        <w:rPr>
          <w:b/>
          <w:bCs/>
          <w:sz w:val="28"/>
          <w:szCs w:val="28"/>
        </w:rPr>
        <w:t>of coronavirus</w:t>
      </w:r>
      <w:r w:rsidRPr="001D4584">
        <w:rPr>
          <w:sz w:val="28"/>
          <w:szCs w:val="28"/>
        </w:rPr>
        <w:t>?</w:t>
      </w:r>
      <w:r w:rsidRPr="001D4584">
        <w:br/>
      </w:r>
    </w:p>
    <w:p w14:paraId="0A57B62D" w14:textId="77777777" w:rsidR="0005007D" w:rsidRPr="001D4584" w:rsidRDefault="0005007D" w:rsidP="0005007D">
      <w:pPr>
        <w:spacing w:after="0" w:line="240" w:lineRule="auto"/>
      </w:pPr>
      <w:bookmarkStart w:id="8" w:name="Handwashing"/>
      <w:r w:rsidRPr="001D4584">
        <w:rPr>
          <w:b/>
          <w:bCs/>
        </w:rPr>
        <w:t>Handwashing</w:t>
      </w:r>
      <w:r w:rsidRPr="001D4584">
        <w:t> </w:t>
      </w:r>
      <w:bookmarkEnd w:id="8"/>
    </w:p>
    <w:p w14:paraId="61F4845C" w14:textId="77777777" w:rsidR="0005007D" w:rsidRPr="001D4584" w:rsidRDefault="0005007D" w:rsidP="0005007D">
      <w:pPr>
        <w:spacing w:after="0" w:line="240" w:lineRule="auto"/>
      </w:pPr>
      <w:r w:rsidRPr="001D4584">
        <w:t>Handwashing is the best way to prevent infection. Hands should be washed regularly using hot water and soap for at least 20 seconds. Hands should be washed before and after cooking and eating, on arrival at work, after using the toilet and after coughing or sneezing.  </w:t>
      </w:r>
    </w:p>
    <w:p w14:paraId="7C86971C" w14:textId="77777777" w:rsidR="0005007D" w:rsidRPr="001D4584" w:rsidRDefault="0005007D" w:rsidP="0005007D">
      <w:pPr>
        <w:spacing w:after="0" w:line="240" w:lineRule="auto"/>
      </w:pPr>
      <w:r w:rsidRPr="001D4584">
        <w:t>If soap and water is not available, then antibacterial hand gel can be used. This must contain more than 60% alcohol to be effective. </w:t>
      </w:r>
    </w:p>
    <w:p w14:paraId="525FF745" w14:textId="77777777" w:rsidR="0005007D" w:rsidRPr="001D4584" w:rsidRDefault="0005007D" w:rsidP="0005007D">
      <w:pPr>
        <w:spacing w:after="0" w:line="240" w:lineRule="auto"/>
      </w:pPr>
      <w:r w:rsidRPr="001D4584">
        <w:t>You should avoid touching your eyes, nose or mouth with unwashed hands.  </w:t>
      </w:r>
    </w:p>
    <w:p w14:paraId="469DF3B3" w14:textId="66BF2129" w:rsidR="0005007D" w:rsidRPr="001D4584" w:rsidRDefault="0005007D" w:rsidP="0005007D">
      <w:pPr>
        <w:spacing w:after="0" w:line="240" w:lineRule="auto"/>
      </w:pPr>
      <w:r w:rsidRPr="001D4584">
        <w:t xml:space="preserve">Signs </w:t>
      </w:r>
      <w:r w:rsidR="00EB0F56" w:rsidRPr="001D4584">
        <w:t xml:space="preserve">should </w:t>
      </w:r>
      <w:r w:rsidRPr="001D4584">
        <w:t xml:space="preserve">be displayed throughout </w:t>
      </w:r>
      <w:r w:rsidR="0001112E" w:rsidRPr="001D4584">
        <w:t>work premises</w:t>
      </w:r>
      <w:r w:rsidRPr="001D4584">
        <w:t>, kitchens and bathrooms giving advice on handwashing and general hygiene. </w:t>
      </w:r>
      <w:r w:rsidR="0001112E" w:rsidRPr="001D4584">
        <w:t xml:space="preserve"> </w:t>
      </w:r>
      <w:r w:rsidRPr="001D4584">
        <w:br/>
      </w:r>
    </w:p>
    <w:p w14:paraId="349AE781" w14:textId="77777777" w:rsidR="0005007D" w:rsidRPr="001D4584" w:rsidRDefault="0005007D" w:rsidP="0005007D">
      <w:pPr>
        <w:spacing w:after="0" w:line="240" w:lineRule="auto"/>
      </w:pPr>
      <w:bookmarkStart w:id="9" w:name="Coughing"/>
      <w:r w:rsidRPr="001D4584">
        <w:rPr>
          <w:b/>
          <w:bCs/>
        </w:rPr>
        <w:t>Coughing and sneezing</w:t>
      </w:r>
      <w:r w:rsidRPr="001D4584">
        <w:t> </w:t>
      </w:r>
    </w:p>
    <w:bookmarkEnd w:id="9"/>
    <w:p w14:paraId="0E687095" w14:textId="5B294A4D" w:rsidR="00514C0C" w:rsidRPr="001D4584" w:rsidRDefault="0005007D" w:rsidP="00514C0C">
      <w:pPr>
        <w:spacing w:after="0" w:line="240" w:lineRule="auto"/>
        <w:rPr>
          <w:b/>
          <w:bCs/>
        </w:rPr>
      </w:pPr>
      <w:r w:rsidRPr="001D4584">
        <w:t>You should cough or sneeze into a disposable tissue. If one is not available, you should cough or sneeze into your arm – not your hands. Tissues should be thrown in the bin straight away and you should then wash your hands as above. </w:t>
      </w:r>
      <w:r w:rsidRPr="001D4584">
        <w:br/>
      </w:r>
    </w:p>
    <w:p w14:paraId="3EC8AC38" w14:textId="43076988" w:rsidR="0005007D" w:rsidRPr="001D4584" w:rsidRDefault="0005007D" w:rsidP="0005007D">
      <w:pPr>
        <w:spacing w:after="0" w:line="240" w:lineRule="auto"/>
      </w:pPr>
      <w:bookmarkStart w:id="10" w:name="Cleaning"/>
      <w:r w:rsidRPr="001D4584">
        <w:rPr>
          <w:b/>
          <w:bCs/>
        </w:rPr>
        <w:t>Cleaning </w:t>
      </w:r>
      <w:r w:rsidRPr="001D4584">
        <w:t> </w:t>
      </w:r>
      <w:bookmarkEnd w:id="10"/>
    </w:p>
    <w:p w14:paraId="3383BD7B" w14:textId="4AD46789" w:rsidR="0005007D" w:rsidRPr="001D4584" w:rsidRDefault="0005007D" w:rsidP="0005007D">
      <w:pPr>
        <w:spacing w:after="0" w:line="240" w:lineRule="auto"/>
      </w:pPr>
      <w:r w:rsidRPr="001D4584">
        <w:t>Regularly used and touched surfaces and objects, particularly desks, phones, computer mice, printers and door handles, should be cleaned regularly with antibacterial wipes or spray.   </w:t>
      </w:r>
    </w:p>
    <w:p w14:paraId="5194C497" w14:textId="669E4011" w:rsidR="00560513" w:rsidRPr="001D4584" w:rsidRDefault="00560513" w:rsidP="0005007D">
      <w:pPr>
        <w:spacing w:after="0" w:line="240" w:lineRule="auto"/>
      </w:pPr>
    </w:p>
    <w:p w14:paraId="600CC4E2" w14:textId="77777777" w:rsidR="00514C0C" w:rsidRPr="001D4584" w:rsidRDefault="00514C0C" w:rsidP="0005007D">
      <w:pPr>
        <w:spacing w:after="0" w:line="240" w:lineRule="auto"/>
      </w:pPr>
    </w:p>
    <w:p w14:paraId="5BAE1D0E" w14:textId="1DF5D901" w:rsidR="00560513" w:rsidRPr="001D4584" w:rsidRDefault="001A7C3B" w:rsidP="0005007D">
      <w:pPr>
        <w:spacing w:after="0" w:line="240" w:lineRule="auto"/>
      </w:pPr>
      <w:bookmarkStart w:id="11" w:name="Travelling"/>
      <w:r w:rsidRPr="001D4584">
        <w:rPr>
          <w:b/>
          <w:bCs/>
          <w:sz w:val="28"/>
          <w:szCs w:val="28"/>
        </w:rPr>
        <w:t xml:space="preserve">People </w:t>
      </w:r>
      <w:r w:rsidR="005A7A31" w:rsidRPr="001D4584">
        <w:rPr>
          <w:b/>
          <w:bCs/>
          <w:sz w:val="28"/>
          <w:szCs w:val="28"/>
        </w:rPr>
        <w:t xml:space="preserve">who </w:t>
      </w:r>
      <w:bookmarkEnd w:id="11"/>
      <w:r w:rsidR="00516067">
        <w:rPr>
          <w:b/>
          <w:bCs/>
          <w:sz w:val="28"/>
          <w:szCs w:val="28"/>
        </w:rPr>
        <w:t xml:space="preserve">are very high risk of severe illness </w:t>
      </w:r>
      <w:r w:rsidR="005A7A31" w:rsidRPr="001D4584">
        <w:br/>
      </w:r>
      <w:r w:rsidR="005A7A31" w:rsidRPr="001D4584">
        <w:br/>
      </w:r>
      <w:r w:rsidR="00516067">
        <w:t>Guidance regarding p</w:t>
      </w:r>
      <w:r w:rsidR="00516067" w:rsidRPr="001D4584">
        <w:t xml:space="preserve">eople </w:t>
      </w:r>
      <w:r w:rsidR="00516067">
        <w:t xml:space="preserve">who are deemed to be </w:t>
      </w:r>
      <w:r w:rsidR="00516067" w:rsidRPr="00516067">
        <w:t xml:space="preserve">extremely vulnerable </w:t>
      </w:r>
      <w:r w:rsidR="00516067">
        <w:t xml:space="preserve">who must self-isolate for 12 weeks: </w:t>
      </w:r>
      <w:hyperlink r:id="rId23" w:history="1">
        <w:r w:rsidR="00516067">
          <w:rPr>
            <w:rStyle w:val="Hyperlink"/>
          </w:rPr>
          <w:t>https://www.gov.uk/government/publications/guidance-on-shielding-and-protecting-extremely-vulnerable-persons-from-covid-19/guidance-on-shielding-and-protecting-extremely-vulnerable-persons-from-covid-19</w:t>
        </w:r>
      </w:hyperlink>
      <w:r w:rsidR="00F55118" w:rsidRPr="001D4584">
        <w:t xml:space="preserve"> </w:t>
      </w:r>
    </w:p>
    <w:p w14:paraId="7B0F5F70" w14:textId="77777777" w:rsidR="0005007D" w:rsidRPr="001D4584" w:rsidRDefault="0005007D" w:rsidP="0005007D">
      <w:pPr>
        <w:spacing w:after="0" w:line="240" w:lineRule="auto"/>
      </w:pPr>
      <w:r w:rsidRPr="001D4584">
        <w:t> </w:t>
      </w:r>
    </w:p>
    <w:p w14:paraId="32097782" w14:textId="5063929A" w:rsidR="0005007D" w:rsidRPr="001D4584" w:rsidRDefault="0005007D" w:rsidP="00BC36BE">
      <w:pPr>
        <w:spacing w:after="0" w:line="240" w:lineRule="auto"/>
      </w:pPr>
    </w:p>
    <w:p w14:paraId="16FBF6BD" w14:textId="77777777" w:rsidR="00514C0C" w:rsidRPr="001D4584" w:rsidRDefault="00514C0C" w:rsidP="00BC36BE">
      <w:pPr>
        <w:spacing w:after="0" w:line="240" w:lineRule="auto"/>
      </w:pPr>
    </w:p>
    <w:p w14:paraId="577EDFB5" w14:textId="77777777" w:rsidR="00ED530C" w:rsidRPr="001D4584" w:rsidRDefault="00ED530C">
      <w:pPr>
        <w:rPr>
          <w:sz w:val="32"/>
          <w:szCs w:val="32"/>
        </w:rPr>
      </w:pPr>
      <w:bookmarkStart w:id="12" w:name="Specific_food_bank_questions"/>
      <w:r w:rsidRPr="001D4584">
        <w:rPr>
          <w:sz w:val="32"/>
          <w:szCs w:val="32"/>
        </w:rPr>
        <w:br w:type="page"/>
      </w:r>
    </w:p>
    <w:p w14:paraId="08D0B848" w14:textId="77777777" w:rsidR="00825099" w:rsidRDefault="002F3267" w:rsidP="00BC36BE">
      <w:pPr>
        <w:spacing w:after="0" w:line="240" w:lineRule="auto"/>
      </w:pPr>
      <w:r w:rsidRPr="001D4584">
        <w:rPr>
          <w:sz w:val="32"/>
          <w:szCs w:val="32"/>
        </w:rPr>
        <w:lastRenderedPageBreak/>
        <w:t xml:space="preserve">Specific </w:t>
      </w:r>
      <w:r w:rsidR="00002D39" w:rsidRPr="001D4584">
        <w:rPr>
          <w:sz w:val="32"/>
          <w:szCs w:val="32"/>
        </w:rPr>
        <w:t>f</w:t>
      </w:r>
      <w:r w:rsidRPr="001D4584">
        <w:rPr>
          <w:sz w:val="32"/>
          <w:szCs w:val="32"/>
        </w:rPr>
        <w:t xml:space="preserve">ood </w:t>
      </w:r>
      <w:r w:rsidR="00002D39" w:rsidRPr="001D4584">
        <w:rPr>
          <w:sz w:val="32"/>
          <w:szCs w:val="32"/>
        </w:rPr>
        <w:t>b</w:t>
      </w:r>
      <w:r w:rsidRPr="001D4584">
        <w:rPr>
          <w:sz w:val="32"/>
          <w:szCs w:val="32"/>
        </w:rPr>
        <w:t>ank related questions</w:t>
      </w:r>
      <w:bookmarkEnd w:id="12"/>
      <w:r w:rsidR="00A75D4F" w:rsidRPr="001D4584">
        <w:rPr>
          <w:b/>
          <w:bCs/>
        </w:rPr>
        <w:br/>
      </w:r>
      <w:r w:rsidR="00A75D4F" w:rsidRPr="001D4584">
        <w:rPr>
          <w:b/>
          <w:bCs/>
        </w:rPr>
        <w:br/>
      </w:r>
      <w:r w:rsidR="00A75D4F" w:rsidRPr="001D4584">
        <w:t xml:space="preserve">If the UK is subject to a significant outbreak of this virus it is estimated that </w:t>
      </w:r>
      <w:r w:rsidR="005F6CFD" w:rsidRPr="001D4584">
        <w:t>between 20%-</w:t>
      </w:r>
      <w:r w:rsidR="00A75D4F" w:rsidRPr="001D4584">
        <w:t>30% of your staff/volunteers could be absent at any one time</w:t>
      </w:r>
      <w:r w:rsidR="00405F72" w:rsidRPr="001D4584">
        <w:t xml:space="preserve">, and people at home looking after dependents may add to this number. It is imperative that food banks consider </w:t>
      </w:r>
      <w:r w:rsidR="000B2391" w:rsidRPr="001D4584">
        <w:t>whether additional</w:t>
      </w:r>
      <w:r w:rsidR="005306E1" w:rsidRPr="001D4584">
        <w:t xml:space="preserve"> </w:t>
      </w:r>
      <w:r w:rsidR="00405F72" w:rsidRPr="001D4584">
        <w:t xml:space="preserve">people need to be aware of </w:t>
      </w:r>
      <w:r w:rsidR="005306E1" w:rsidRPr="001D4584">
        <w:t>their systems and processes to ensure issues can be dealt with</w:t>
      </w:r>
      <w:r w:rsidR="00826F6B" w:rsidRPr="001D4584">
        <w:t>.</w:t>
      </w:r>
    </w:p>
    <w:p w14:paraId="3D4F9E5E" w14:textId="77777777" w:rsidR="00825099" w:rsidRDefault="00825099" w:rsidP="00BC36BE">
      <w:pPr>
        <w:spacing w:after="0" w:line="240" w:lineRule="auto"/>
      </w:pPr>
    </w:p>
    <w:p w14:paraId="6550F403" w14:textId="7336F2DE" w:rsidR="00136017" w:rsidRPr="001D4584" w:rsidRDefault="00825099" w:rsidP="00BC36BE">
      <w:pPr>
        <w:spacing w:after="0" w:line="240" w:lineRule="auto"/>
        <w:rPr>
          <w:color w:val="000000" w:themeColor="text1"/>
        </w:rPr>
      </w:pPr>
      <w:r w:rsidRPr="00825099">
        <w:t xml:space="preserve">The </w:t>
      </w:r>
      <w:hyperlink r:id="rId24" w:history="1">
        <w:r w:rsidRPr="00825099">
          <w:rPr>
            <w:rStyle w:val="Hyperlink"/>
          </w:rPr>
          <w:t>latest government advice</w:t>
        </w:r>
      </w:hyperlink>
      <w:r w:rsidRPr="00825099">
        <w:t xml:space="preserve"> explains food banks can legally continue operating and buildings that host food banks can continue to open for those sessions, provided we follow social distancing rules, because your work qualifies you as key workers ‘caring for the vulnerable’.</w:t>
      </w:r>
      <w:r w:rsidR="00826F6B" w:rsidRPr="001D4584">
        <w:br/>
      </w:r>
      <w:r w:rsidR="00826F6B" w:rsidRPr="001D4584">
        <w:br/>
        <w:t xml:space="preserve">It is possible that food banks may also be </w:t>
      </w:r>
      <w:r w:rsidR="00002D39" w:rsidRPr="001D4584">
        <w:t xml:space="preserve">particularly </w:t>
      </w:r>
      <w:r w:rsidR="00826F6B" w:rsidRPr="001D4584">
        <w:t>subject to the effects of the virus on older people</w:t>
      </w:r>
      <w:r w:rsidR="00584820" w:rsidRPr="001D4584">
        <w:t xml:space="preserve"> which may further reduce capacity  - please see “What about our older or more vulnerable volunteers?” in the Volunteering section below.</w:t>
      </w:r>
      <w:r w:rsidR="00136017" w:rsidRPr="001D4584">
        <w:br/>
      </w:r>
    </w:p>
    <w:p w14:paraId="57C6842E" w14:textId="3FBE5A60" w:rsidR="00893B61" w:rsidRPr="001D4584" w:rsidRDefault="00136017" w:rsidP="00BC36BE">
      <w:pPr>
        <w:spacing w:after="0" w:line="240" w:lineRule="auto"/>
        <w:rPr>
          <w:b/>
          <w:bCs/>
          <w:color w:val="000000" w:themeColor="text1"/>
        </w:rPr>
      </w:pPr>
      <w:bookmarkStart w:id="13" w:name="Agencies"/>
      <w:r w:rsidRPr="001D4584">
        <w:rPr>
          <w:b/>
          <w:bCs/>
          <w:color w:val="000000" w:themeColor="text1"/>
        </w:rPr>
        <w:t>Agencies</w:t>
      </w:r>
      <w:r w:rsidR="00687994" w:rsidRPr="001D4584">
        <w:rPr>
          <w:b/>
          <w:bCs/>
          <w:color w:val="000000" w:themeColor="text1"/>
        </w:rPr>
        <w:t xml:space="preserve"> </w:t>
      </w:r>
      <w:bookmarkEnd w:id="13"/>
      <w:r w:rsidR="00F41082">
        <w:rPr>
          <w:b/>
          <w:bCs/>
          <w:color w:val="000000" w:themeColor="text1"/>
        </w:rPr>
        <w:tab/>
      </w:r>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p w14:paraId="581562E6" w14:textId="77777777" w:rsidR="00893B61" w:rsidRPr="001D4584" w:rsidRDefault="00893B61" w:rsidP="00BC36BE">
      <w:pPr>
        <w:spacing w:after="0" w:line="240" w:lineRule="auto"/>
        <w:rPr>
          <w:color w:val="000000" w:themeColor="text1"/>
        </w:rPr>
      </w:pPr>
    </w:p>
    <w:p w14:paraId="34DC784E" w14:textId="43D15913" w:rsidR="00FA5900" w:rsidRPr="001D4584" w:rsidRDefault="00002D39" w:rsidP="002508C4">
      <w:pPr>
        <w:pStyle w:val="ListParagraph"/>
        <w:numPr>
          <w:ilvl w:val="0"/>
          <w:numId w:val="15"/>
        </w:numPr>
        <w:spacing w:after="0" w:line="240" w:lineRule="auto"/>
        <w:rPr>
          <w:color w:val="000000" w:themeColor="text1"/>
        </w:rPr>
      </w:pPr>
      <w:r w:rsidRPr="00850BF3">
        <w:rPr>
          <w:b/>
          <w:bCs/>
          <w:color w:val="000000" w:themeColor="text1"/>
        </w:rPr>
        <w:t>H</w:t>
      </w:r>
      <w:r w:rsidR="00687994" w:rsidRPr="00850BF3">
        <w:rPr>
          <w:b/>
          <w:bCs/>
          <w:color w:val="000000" w:themeColor="text1"/>
        </w:rPr>
        <w:t>ow do we know if all agencies are checking need before making referrals?</w:t>
      </w:r>
      <w:r w:rsidR="00893B61" w:rsidRPr="001D4584">
        <w:rPr>
          <w:color w:val="000000" w:themeColor="text1"/>
        </w:rPr>
        <w:br/>
      </w:r>
      <w:r w:rsidR="00893B61" w:rsidRPr="001D4584">
        <w:rPr>
          <w:color w:val="000000" w:themeColor="text1"/>
        </w:rPr>
        <w:br/>
      </w:r>
      <w:r w:rsidR="00893B61" w:rsidRPr="001D4584">
        <w:rPr>
          <w:i/>
          <w:iCs/>
          <w:color w:val="000000" w:themeColor="text1"/>
        </w:rPr>
        <w:t xml:space="preserve">We </w:t>
      </w:r>
      <w:r w:rsidR="00825099">
        <w:rPr>
          <w:i/>
          <w:iCs/>
          <w:color w:val="000000" w:themeColor="text1"/>
        </w:rPr>
        <w:t xml:space="preserve">know many agencies are offering a reduced </w:t>
      </w:r>
      <w:proofErr w:type="gramStart"/>
      <w:r w:rsidR="00825099">
        <w:rPr>
          <w:i/>
          <w:iCs/>
          <w:color w:val="000000" w:themeColor="text1"/>
        </w:rPr>
        <w:t>service</w:t>
      </w:r>
      <w:proofErr w:type="gramEnd"/>
      <w:r w:rsidR="00825099">
        <w:rPr>
          <w:i/>
          <w:iCs/>
          <w:color w:val="000000" w:themeColor="text1"/>
        </w:rPr>
        <w:t xml:space="preserve"> but we </w:t>
      </w:r>
      <w:r w:rsidR="00893B61" w:rsidRPr="001D4584">
        <w:rPr>
          <w:i/>
          <w:iCs/>
          <w:color w:val="000000" w:themeColor="text1"/>
        </w:rPr>
        <w:t xml:space="preserve">hope all agencies will operate their usual </w:t>
      </w:r>
      <w:r w:rsidR="00825099">
        <w:rPr>
          <w:i/>
          <w:iCs/>
          <w:color w:val="000000" w:themeColor="text1"/>
        </w:rPr>
        <w:t xml:space="preserve">standards </w:t>
      </w:r>
      <w:r w:rsidR="00893B61" w:rsidRPr="001D4584">
        <w:rPr>
          <w:i/>
          <w:iCs/>
          <w:color w:val="000000" w:themeColor="text1"/>
        </w:rPr>
        <w:t xml:space="preserve">when deciding about offering </w:t>
      </w:r>
      <w:r w:rsidRPr="001D4584">
        <w:rPr>
          <w:i/>
          <w:iCs/>
          <w:color w:val="000000" w:themeColor="text1"/>
        </w:rPr>
        <w:t xml:space="preserve">food bank </w:t>
      </w:r>
      <w:r w:rsidR="00893B61" w:rsidRPr="001D4584">
        <w:rPr>
          <w:i/>
          <w:iCs/>
          <w:color w:val="000000" w:themeColor="text1"/>
        </w:rPr>
        <w:t>vouchers</w:t>
      </w:r>
      <w:r w:rsidR="00207F64" w:rsidRPr="001D4584">
        <w:rPr>
          <w:i/>
          <w:iCs/>
          <w:color w:val="000000" w:themeColor="text1"/>
        </w:rPr>
        <w:t>. If a food bank sees a sudden increase from a small number of agencies it may be worth checking with them regarding any change to the</w:t>
      </w:r>
      <w:r w:rsidRPr="001D4584">
        <w:rPr>
          <w:i/>
          <w:iCs/>
          <w:color w:val="000000" w:themeColor="text1"/>
        </w:rPr>
        <w:t>ir</w:t>
      </w:r>
      <w:r w:rsidR="00207F64" w:rsidRPr="001D4584">
        <w:rPr>
          <w:i/>
          <w:iCs/>
          <w:color w:val="000000" w:themeColor="text1"/>
        </w:rPr>
        <w:t xml:space="preserve"> policy. Please bear in mind they may be operating with </w:t>
      </w:r>
      <w:r w:rsidRPr="001D4584">
        <w:rPr>
          <w:i/>
          <w:iCs/>
          <w:color w:val="000000" w:themeColor="text1"/>
        </w:rPr>
        <w:t xml:space="preserve">limited </w:t>
      </w:r>
      <w:r w:rsidR="00207F64" w:rsidRPr="001D4584">
        <w:rPr>
          <w:i/>
          <w:iCs/>
          <w:color w:val="000000" w:themeColor="text1"/>
        </w:rPr>
        <w:t xml:space="preserve">staffing but </w:t>
      </w:r>
      <w:r w:rsidR="00965A07" w:rsidRPr="001D4584">
        <w:rPr>
          <w:i/>
          <w:iCs/>
          <w:color w:val="000000" w:themeColor="text1"/>
        </w:rPr>
        <w:t xml:space="preserve">if they appear to be </w:t>
      </w:r>
      <w:r w:rsidRPr="001D4584">
        <w:rPr>
          <w:i/>
          <w:iCs/>
          <w:color w:val="000000" w:themeColor="text1"/>
        </w:rPr>
        <w:t xml:space="preserve">not following </w:t>
      </w:r>
      <w:r w:rsidR="00965A07" w:rsidRPr="001D4584">
        <w:rPr>
          <w:i/>
          <w:iCs/>
          <w:color w:val="000000" w:themeColor="text1"/>
        </w:rPr>
        <w:t>the system you may need to have a conversation. If the situation does not improve</w:t>
      </w:r>
      <w:r w:rsidRPr="001D4584">
        <w:rPr>
          <w:i/>
          <w:iCs/>
          <w:color w:val="000000" w:themeColor="text1"/>
        </w:rPr>
        <w:t>,</w:t>
      </w:r>
      <w:r w:rsidR="00965A07" w:rsidRPr="001D4584">
        <w:rPr>
          <w:i/>
          <w:iCs/>
          <w:color w:val="000000" w:themeColor="text1"/>
        </w:rPr>
        <w:t xml:space="preserve"> food banks retain the right to </w:t>
      </w:r>
      <w:r w:rsidR="007E4670" w:rsidRPr="001D4584">
        <w:rPr>
          <w:i/>
          <w:iCs/>
          <w:color w:val="000000" w:themeColor="text1"/>
        </w:rPr>
        <w:t>ask an agency to stop making referrals – as a last resort.</w:t>
      </w:r>
    </w:p>
    <w:p w14:paraId="37E3AF37" w14:textId="7D2E5367" w:rsidR="00CF74DE" w:rsidRPr="001D4584" w:rsidRDefault="001D6AFD" w:rsidP="00B810E6">
      <w:pPr>
        <w:pStyle w:val="ListParagraph"/>
        <w:spacing w:after="0" w:line="240" w:lineRule="auto"/>
        <w:ind w:left="0"/>
        <w:rPr>
          <w:b/>
          <w:bCs/>
          <w:color w:val="000000" w:themeColor="text1"/>
        </w:rPr>
      </w:pPr>
      <w:r w:rsidRPr="001D4584">
        <w:rPr>
          <w:i/>
          <w:iCs/>
        </w:rPr>
        <w:br/>
      </w:r>
      <w:bookmarkStart w:id="14" w:name="Benefit_claimants"/>
      <w:bookmarkStart w:id="15" w:name="Communication_internal"/>
      <w:r w:rsidR="00CF74DE" w:rsidRPr="001D4584">
        <w:rPr>
          <w:b/>
          <w:bCs/>
          <w:color w:val="000000" w:themeColor="text1"/>
        </w:rPr>
        <w:t>Benefit claimants</w:t>
      </w:r>
      <w:bookmarkEnd w:id="14"/>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p w14:paraId="031B0E7A" w14:textId="40070BCD" w:rsidR="00CF74DE" w:rsidRPr="001D4584" w:rsidRDefault="00CF74DE" w:rsidP="00145243">
      <w:pPr>
        <w:spacing w:after="0" w:line="240" w:lineRule="auto"/>
        <w:rPr>
          <w:b/>
          <w:bCs/>
          <w:color w:val="000000" w:themeColor="text1"/>
        </w:rPr>
      </w:pPr>
    </w:p>
    <w:p w14:paraId="437069B3" w14:textId="6DB09D5C" w:rsidR="00385F2A" w:rsidRPr="00850BF3" w:rsidRDefault="00772BEB" w:rsidP="002508C4">
      <w:pPr>
        <w:pStyle w:val="ListParagraph"/>
        <w:numPr>
          <w:ilvl w:val="0"/>
          <w:numId w:val="9"/>
        </w:numPr>
        <w:spacing w:after="0" w:line="240" w:lineRule="auto"/>
        <w:rPr>
          <w:b/>
          <w:bCs/>
          <w:color w:val="000000" w:themeColor="text1"/>
        </w:rPr>
      </w:pPr>
      <w:r w:rsidRPr="00850BF3">
        <w:rPr>
          <w:b/>
          <w:bCs/>
          <w:color w:val="000000" w:themeColor="text1"/>
        </w:rPr>
        <w:t xml:space="preserve">Many of </w:t>
      </w:r>
      <w:r w:rsidR="003A61BD" w:rsidRPr="00850BF3">
        <w:rPr>
          <w:b/>
          <w:bCs/>
          <w:color w:val="000000" w:themeColor="text1"/>
        </w:rPr>
        <w:t>the people referred to food banks receive</w:t>
      </w:r>
      <w:r w:rsidRPr="00850BF3">
        <w:rPr>
          <w:b/>
          <w:bCs/>
          <w:color w:val="000000" w:themeColor="text1"/>
        </w:rPr>
        <w:t xml:space="preserve"> benefits.  They are worried that if they self-isolate, they will not be able to </w:t>
      </w:r>
      <w:r w:rsidR="007415E3" w:rsidRPr="00850BF3">
        <w:rPr>
          <w:b/>
          <w:bCs/>
          <w:color w:val="000000" w:themeColor="text1"/>
        </w:rPr>
        <w:t>reassessment meetings or present fit notes and may be sanctioned.  What can we say to reassure them?</w:t>
      </w:r>
      <w:r w:rsidR="007415E3" w:rsidRPr="00850BF3">
        <w:rPr>
          <w:b/>
          <w:bCs/>
          <w:color w:val="000000" w:themeColor="text1"/>
        </w:rPr>
        <w:br/>
      </w:r>
    </w:p>
    <w:p w14:paraId="70776860" w14:textId="5DE5854D" w:rsidR="00772BEB" w:rsidRPr="001D4584" w:rsidRDefault="003A61BD" w:rsidP="008501F0">
      <w:pPr>
        <w:pStyle w:val="ListParagraph"/>
        <w:spacing w:after="0" w:line="240" w:lineRule="auto"/>
        <w:ind w:left="1080"/>
        <w:rPr>
          <w:i/>
          <w:iCs/>
          <w:color w:val="000000" w:themeColor="text1"/>
        </w:rPr>
      </w:pPr>
      <w:r w:rsidRPr="001D4584">
        <w:rPr>
          <w:i/>
          <w:iCs/>
          <w:color w:val="000000" w:themeColor="text1"/>
        </w:rPr>
        <w:t>Please view current</w:t>
      </w:r>
      <w:r w:rsidR="002670BD" w:rsidRPr="001D4584">
        <w:rPr>
          <w:i/>
          <w:iCs/>
          <w:color w:val="000000" w:themeColor="text1"/>
        </w:rPr>
        <w:t xml:space="preserve"> guidance</w:t>
      </w:r>
      <w:r w:rsidRPr="001D4584">
        <w:rPr>
          <w:i/>
          <w:iCs/>
          <w:color w:val="000000" w:themeColor="text1"/>
        </w:rPr>
        <w:t xml:space="preserve"> </w:t>
      </w:r>
      <w:hyperlink r:id="rId25" w:history="1">
        <w:r w:rsidRPr="001D4584">
          <w:rPr>
            <w:rStyle w:val="Hyperlink"/>
            <w:i/>
            <w:iCs/>
            <w:color w:val="000000" w:themeColor="text1"/>
          </w:rPr>
          <w:t>here</w:t>
        </w:r>
      </w:hyperlink>
      <w:r w:rsidR="002670BD" w:rsidRPr="001D4584">
        <w:rPr>
          <w:i/>
          <w:iCs/>
          <w:color w:val="000000" w:themeColor="text1"/>
        </w:rPr>
        <w:t xml:space="preserve">. </w:t>
      </w:r>
      <w:r w:rsidRPr="001D4584">
        <w:rPr>
          <w:i/>
          <w:iCs/>
          <w:color w:val="000000" w:themeColor="text1"/>
        </w:rPr>
        <w:t xml:space="preserve">As of </w:t>
      </w:r>
      <w:r w:rsidR="00825099" w:rsidRPr="001D4584">
        <w:rPr>
          <w:i/>
          <w:iCs/>
          <w:color w:val="000000" w:themeColor="text1"/>
        </w:rPr>
        <w:t>1</w:t>
      </w:r>
      <w:r w:rsidR="00825099">
        <w:rPr>
          <w:i/>
          <w:iCs/>
          <w:color w:val="000000" w:themeColor="text1"/>
        </w:rPr>
        <w:t>9</w:t>
      </w:r>
      <w:r w:rsidR="00825099" w:rsidRPr="001D4584">
        <w:rPr>
          <w:i/>
          <w:iCs/>
          <w:color w:val="000000" w:themeColor="text1"/>
          <w:vertAlign w:val="superscript"/>
        </w:rPr>
        <w:t>th</w:t>
      </w:r>
      <w:r w:rsidR="00825099" w:rsidRPr="001D4584">
        <w:rPr>
          <w:i/>
          <w:iCs/>
          <w:color w:val="000000" w:themeColor="text1"/>
        </w:rPr>
        <w:t xml:space="preserve"> </w:t>
      </w:r>
      <w:r w:rsidRPr="001D4584">
        <w:rPr>
          <w:i/>
          <w:iCs/>
          <w:color w:val="000000" w:themeColor="text1"/>
        </w:rPr>
        <w:t>March, t</w:t>
      </w:r>
      <w:r w:rsidR="002670BD" w:rsidRPr="001D4584">
        <w:rPr>
          <w:i/>
          <w:iCs/>
          <w:color w:val="000000" w:themeColor="text1"/>
        </w:rPr>
        <w:t>he current advice is that:</w:t>
      </w:r>
    </w:p>
    <w:p w14:paraId="0E917A3B" w14:textId="77777777" w:rsidR="00772BEB" w:rsidRPr="001D4584" w:rsidRDefault="00772BEB" w:rsidP="008501F0">
      <w:pPr>
        <w:pStyle w:val="ListParagraph"/>
        <w:spacing w:after="0" w:line="240" w:lineRule="auto"/>
        <w:ind w:left="1080"/>
        <w:rPr>
          <w:i/>
          <w:iCs/>
          <w:color w:val="000000" w:themeColor="text1"/>
        </w:rPr>
      </w:pPr>
    </w:p>
    <w:p w14:paraId="6F35AE18" w14:textId="77777777" w:rsidR="00825099" w:rsidRDefault="00825099" w:rsidP="002508C4">
      <w:pPr>
        <w:pStyle w:val="ListParagraph"/>
        <w:numPr>
          <w:ilvl w:val="1"/>
          <w:numId w:val="9"/>
        </w:numPr>
        <w:spacing w:after="0" w:line="240" w:lineRule="auto"/>
        <w:rPr>
          <w:i/>
          <w:iCs/>
          <w:color w:val="000000" w:themeColor="text1"/>
        </w:rPr>
      </w:pPr>
      <w:r w:rsidRPr="009E034A">
        <w:rPr>
          <w:i/>
          <w:iCs/>
          <w:color w:val="000000" w:themeColor="text1"/>
        </w:rPr>
        <w:t xml:space="preserve">People receiving benefits do not have to attend jobcentre appointments for at least 3 months, starting from Thursday 19 March 2020. People will continue to receive their benefits as normal, but all requirements to attend the jobcentre in person </w:t>
      </w:r>
      <w:r w:rsidRPr="00825099">
        <w:rPr>
          <w:i/>
          <w:iCs/>
          <w:color w:val="000000" w:themeColor="text1"/>
        </w:rPr>
        <w:t>are suspended.</w:t>
      </w:r>
    </w:p>
    <w:p w14:paraId="2758340A" w14:textId="77777777" w:rsidR="00825099" w:rsidRDefault="00825099" w:rsidP="00850BF3">
      <w:pPr>
        <w:pStyle w:val="ListParagraph"/>
        <w:spacing w:after="0" w:line="240" w:lineRule="auto"/>
        <w:ind w:left="1440"/>
        <w:rPr>
          <w:i/>
          <w:iCs/>
          <w:color w:val="000000" w:themeColor="text1"/>
        </w:rPr>
      </w:pPr>
    </w:p>
    <w:p w14:paraId="6D1B900E" w14:textId="29C1F801" w:rsidR="008D56CA" w:rsidRPr="001D4584" w:rsidRDefault="008D56CA" w:rsidP="002508C4">
      <w:pPr>
        <w:pStyle w:val="ListParagraph"/>
        <w:numPr>
          <w:ilvl w:val="1"/>
          <w:numId w:val="9"/>
        </w:numPr>
        <w:spacing w:after="0" w:line="240" w:lineRule="auto"/>
        <w:rPr>
          <w:i/>
          <w:iCs/>
          <w:color w:val="000000" w:themeColor="text1"/>
        </w:rPr>
      </w:pPr>
      <w:r w:rsidRPr="001D4584">
        <w:rPr>
          <w:i/>
          <w:iCs/>
          <w:color w:val="000000" w:themeColor="text1"/>
        </w:rPr>
        <w:t xml:space="preserve">disabled and sick claimants will continue to receive their payments while their </w:t>
      </w:r>
      <w:r w:rsidR="00825099">
        <w:rPr>
          <w:i/>
          <w:iCs/>
          <w:color w:val="000000" w:themeColor="text1"/>
        </w:rPr>
        <w:t xml:space="preserve">future </w:t>
      </w:r>
      <w:r w:rsidRPr="001D4584">
        <w:rPr>
          <w:i/>
          <w:iCs/>
          <w:color w:val="000000" w:themeColor="text1"/>
        </w:rPr>
        <w:t>assessment</w:t>
      </w:r>
      <w:r w:rsidR="00825099">
        <w:rPr>
          <w:i/>
          <w:iCs/>
          <w:color w:val="000000" w:themeColor="text1"/>
        </w:rPr>
        <w:t>s</w:t>
      </w:r>
      <w:r w:rsidRPr="001D4584">
        <w:rPr>
          <w:i/>
          <w:iCs/>
          <w:color w:val="000000" w:themeColor="text1"/>
        </w:rPr>
        <w:t xml:space="preserve"> </w:t>
      </w:r>
      <w:r w:rsidR="00825099">
        <w:rPr>
          <w:i/>
          <w:iCs/>
          <w:color w:val="000000" w:themeColor="text1"/>
        </w:rPr>
        <w:t xml:space="preserve">are </w:t>
      </w:r>
      <w:r w:rsidRPr="001D4584">
        <w:rPr>
          <w:i/>
          <w:iCs/>
          <w:color w:val="000000" w:themeColor="text1"/>
        </w:rPr>
        <w:t>rearranged</w:t>
      </w:r>
      <w:r w:rsidR="002670BD" w:rsidRPr="001D4584">
        <w:rPr>
          <w:i/>
          <w:iCs/>
          <w:color w:val="000000" w:themeColor="text1"/>
        </w:rPr>
        <w:t>;</w:t>
      </w:r>
      <w:r w:rsidR="002670BD" w:rsidRPr="001D4584">
        <w:rPr>
          <w:i/>
          <w:iCs/>
          <w:color w:val="000000" w:themeColor="text1"/>
        </w:rPr>
        <w:br/>
      </w:r>
    </w:p>
    <w:p w14:paraId="5572611F" w14:textId="1153FC7B" w:rsidR="008D56CA" w:rsidRPr="001D4584" w:rsidRDefault="008D56CA" w:rsidP="002508C4">
      <w:pPr>
        <w:pStyle w:val="ListParagraph"/>
        <w:numPr>
          <w:ilvl w:val="1"/>
          <w:numId w:val="9"/>
        </w:numPr>
        <w:spacing w:after="0" w:line="240" w:lineRule="auto"/>
        <w:rPr>
          <w:i/>
          <w:iCs/>
          <w:color w:val="000000" w:themeColor="text1"/>
        </w:rPr>
      </w:pPr>
      <w:r w:rsidRPr="001D4584">
        <w:rPr>
          <w:i/>
          <w:iCs/>
          <w:color w:val="000000" w:themeColor="text1"/>
        </w:rPr>
        <w:t xml:space="preserve">people who need to claim ESA or </w:t>
      </w:r>
      <w:r w:rsidR="002670BD" w:rsidRPr="001D4584">
        <w:rPr>
          <w:i/>
          <w:iCs/>
          <w:color w:val="000000" w:themeColor="text1"/>
        </w:rPr>
        <w:t>UC</w:t>
      </w:r>
      <w:r w:rsidRPr="001D4584">
        <w:rPr>
          <w:i/>
          <w:iCs/>
          <w:color w:val="000000" w:themeColor="text1"/>
        </w:rPr>
        <w:t xml:space="preserve"> because of coronavirus will not be required to produce a fit note</w:t>
      </w:r>
      <w:r w:rsidR="002670BD" w:rsidRPr="001D4584">
        <w:rPr>
          <w:i/>
          <w:iCs/>
          <w:color w:val="000000" w:themeColor="text1"/>
        </w:rPr>
        <w:t>;</w:t>
      </w:r>
    </w:p>
    <w:p w14:paraId="6EBB13B3" w14:textId="77777777" w:rsidR="00617FD2" w:rsidRPr="00617FD2" w:rsidRDefault="00617FD2" w:rsidP="00850BF3">
      <w:pPr>
        <w:pStyle w:val="ListParagraph"/>
        <w:spacing w:after="0" w:line="240" w:lineRule="auto"/>
        <w:ind w:left="1440"/>
        <w:rPr>
          <w:i/>
          <w:iCs/>
          <w:color w:val="000000" w:themeColor="text1"/>
        </w:rPr>
      </w:pPr>
    </w:p>
    <w:p w14:paraId="2004BBCE" w14:textId="4192924D" w:rsidR="008D56CA" w:rsidRPr="001D4584" w:rsidRDefault="00617FD2" w:rsidP="002508C4">
      <w:pPr>
        <w:pStyle w:val="ListParagraph"/>
        <w:numPr>
          <w:ilvl w:val="1"/>
          <w:numId w:val="9"/>
        </w:numPr>
        <w:spacing w:after="0" w:line="240" w:lineRule="auto"/>
        <w:rPr>
          <w:i/>
          <w:iCs/>
          <w:color w:val="000000" w:themeColor="text1"/>
        </w:rPr>
      </w:pPr>
      <w:r w:rsidRPr="00617FD2">
        <w:rPr>
          <w:i/>
          <w:iCs/>
          <w:color w:val="000000" w:themeColor="text1"/>
        </w:rPr>
        <w:t>Jobcentres remain open and will continue to support people who are not able to use phones and online, including homeless people.</w:t>
      </w:r>
    </w:p>
    <w:p w14:paraId="695C9B21" w14:textId="0C95E09F" w:rsidR="00CF74DE" w:rsidRPr="001D4584" w:rsidRDefault="008D56CA" w:rsidP="002508C4">
      <w:pPr>
        <w:pStyle w:val="ListParagraph"/>
        <w:numPr>
          <w:ilvl w:val="1"/>
          <w:numId w:val="9"/>
        </w:numPr>
        <w:spacing w:after="0" w:line="240" w:lineRule="auto"/>
        <w:rPr>
          <w:i/>
          <w:iCs/>
          <w:color w:val="000000" w:themeColor="text1"/>
        </w:rPr>
      </w:pPr>
      <w:r w:rsidRPr="001D4584">
        <w:rPr>
          <w:i/>
          <w:iCs/>
          <w:color w:val="000000" w:themeColor="text1"/>
        </w:rPr>
        <w:t>claimants who are staying at home as a result of coronavirus will have their mandatory work search and work availability requirements removed to account for a period of sickness</w:t>
      </w:r>
      <w:r w:rsidR="00FA5900" w:rsidRPr="001D4584">
        <w:rPr>
          <w:i/>
          <w:iCs/>
          <w:color w:val="000000" w:themeColor="text1"/>
        </w:rPr>
        <w:br/>
      </w:r>
    </w:p>
    <w:p w14:paraId="12DB13EF" w14:textId="601B8E1D" w:rsidR="00CF74DE" w:rsidRPr="001D4584" w:rsidRDefault="008D56CA" w:rsidP="002508C4">
      <w:pPr>
        <w:pStyle w:val="ListParagraph"/>
        <w:numPr>
          <w:ilvl w:val="1"/>
          <w:numId w:val="9"/>
        </w:numPr>
        <w:spacing w:after="0" w:line="240" w:lineRule="auto"/>
        <w:rPr>
          <w:i/>
          <w:iCs/>
          <w:color w:val="000000" w:themeColor="text1"/>
        </w:rPr>
      </w:pPr>
      <w:r w:rsidRPr="001D4584">
        <w:rPr>
          <w:i/>
          <w:iCs/>
          <w:color w:val="000000" w:themeColor="text1"/>
        </w:rPr>
        <w:t>self-employed claimants on Universal Credit who are required to stay at home or are ill as a result of coronavirus will not have a Minimum Income Floor (an assumed level of income) applied for a period of time while affected</w:t>
      </w:r>
    </w:p>
    <w:p w14:paraId="6AF11142" w14:textId="724BA7D6" w:rsidR="00CF74DE" w:rsidRPr="001D4584" w:rsidRDefault="00CF74DE" w:rsidP="008501F0">
      <w:pPr>
        <w:spacing w:after="0" w:line="240" w:lineRule="auto"/>
        <w:rPr>
          <w:b/>
          <w:bCs/>
          <w:color w:val="000000" w:themeColor="text1"/>
        </w:rPr>
      </w:pPr>
    </w:p>
    <w:p w14:paraId="5B72B8E6" w14:textId="0F618B4E" w:rsidR="008452F3" w:rsidRPr="00850BF3" w:rsidRDefault="008452F3" w:rsidP="002508C4">
      <w:pPr>
        <w:pStyle w:val="ListParagraph"/>
        <w:numPr>
          <w:ilvl w:val="0"/>
          <w:numId w:val="9"/>
        </w:numPr>
        <w:spacing w:after="0" w:line="240" w:lineRule="auto"/>
        <w:rPr>
          <w:b/>
          <w:bCs/>
          <w:color w:val="000000" w:themeColor="text1"/>
        </w:rPr>
      </w:pPr>
      <w:r w:rsidRPr="00850BF3">
        <w:rPr>
          <w:b/>
          <w:bCs/>
          <w:color w:val="000000" w:themeColor="text1"/>
        </w:rPr>
        <w:t>What about potential new claimants?</w:t>
      </w:r>
    </w:p>
    <w:p w14:paraId="2C29E3B6" w14:textId="5E1195AE" w:rsidR="008452F3" w:rsidRPr="001D4584" w:rsidRDefault="008452F3" w:rsidP="008501F0">
      <w:pPr>
        <w:pStyle w:val="ListParagraph"/>
        <w:spacing w:after="0" w:line="240" w:lineRule="auto"/>
        <w:ind w:left="1080"/>
        <w:rPr>
          <w:b/>
          <w:bCs/>
          <w:color w:val="000000" w:themeColor="text1"/>
        </w:rPr>
      </w:pPr>
    </w:p>
    <w:p w14:paraId="43D35CF8" w14:textId="4236BDC1" w:rsidR="00BD5406" w:rsidRPr="001D4584" w:rsidRDefault="00BD5406" w:rsidP="008501F0">
      <w:pPr>
        <w:pStyle w:val="ListParagraph"/>
        <w:spacing w:after="0" w:line="240" w:lineRule="auto"/>
        <w:ind w:left="1080"/>
        <w:rPr>
          <w:i/>
          <w:iCs/>
          <w:color w:val="000000" w:themeColor="text1"/>
        </w:rPr>
      </w:pPr>
      <w:r w:rsidRPr="001D4584">
        <w:rPr>
          <w:i/>
          <w:iCs/>
          <w:color w:val="000000" w:themeColor="text1"/>
        </w:rPr>
        <w:t>Those affected by coronavirus will be able to apply for Universal Credit and can receive up to a month’s advance up front without physically attending a jobcentre.</w:t>
      </w:r>
    </w:p>
    <w:p w14:paraId="63A828DF" w14:textId="675B7DE8" w:rsidR="008452F3" w:rsidRPr="001D4584" w:rsidRDefault="00BD5406" w:rsidP="008501F0">
      <w:pPr>
        <w:pStyle w:val="ListParagraph"/>
        <w:spacing w:after="0" w:line="240" w:lineRule="auto"/>
        <w:ind w:left="1080"/>
        <w:rPr>
          <w:i/>
          <w:iCs/>
          <w:color w:val="000000" w:themeColor="text1"/>
        </w:rPr>
      </w:pPr>
      <w:r w:rsidRPr="001D4584">
        <w:rPr>
          <w:i/>
          <w:iCs/>
          <w:color w:val="000000" w:themeColor="text1"/>
        </w:rPr>
        <w:t>The 7 waiting days for ESA for new claimants will not apply if they are suffering from coronavirus or are required to stay at home – so it will be payable from day one</w:t>
      </w:r>
      <w:r w:rsidR="00884248" w:rsidRPr="001D4584">
        <w:rPr>
          <w:i/>
          <w:iCs/>
          <w:color w:val="000000" w:themeColor="text1"/>
        </w:rPr>
        <w:t>.</w:t>
      </w:r>
      <w:r w:rsidR="00884248" w:rsidRPr="001D4584">
        <w:rPr>
          <w:i/>
          <w:iCs/>
          <w:color w:val="000000" w:themeColor="text1"/>
        </w:rPr>
        <w:br/>
      </w:r>
    </w:p>
    <w:p w14:paraId="75DC7CCD" w14:textId="77777777" w:rsidR="00CF74DE" w:rsidRPr="001D4584" w:rsidRDefault="00CF74DE" w:rsidP="00145243">
      <w:pPr>
        <w:spacing w:after="0" w:line="240" w:lineRule="auto"/>
        <w:rPr>
          <w:b/>
          <w:bCs/>
          <w:color w:val="000000" w:themeColor="text1"/>
        </w:rPr>
      </w:pPr>
    </w:p>
    <w:p w14:paraId="301293B7" w14:textId="22A9D680" w:rsidR="00145243" w:rsidRPr="001D4584" w:rsidRDefault="003F5193" w:rsidP="00145243">
      <w:pPr>
        <w:spacing w:after="0" w:line="240" w:lineRule="auto"/>
      </w:pPr>
      <w:r w:rsidRPr="001D4584">
        <w:rPr>
          <w:b/>
          <w:bCs/>
        </w:rPr>
        <w:t xml:space="preserve">Communication – </w:t>
      </w:r>
      <w:r w:rsidR="00002D39" w:rsidRPr="001D4584">
        <w:rPr>
          <w:b/>
          <w:bCs/>
        </w:rPr>
        <w:t>internal</w:t>
      </w:r>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bookmarkEnd w:id="15"/>
    <w:p w14:paraId="14EA7816" w14:textId="77777777" w:rsidR="00145243" w:rsidRPr="001D4584" w:rsidRDefault="00145243" w:rsidP="00145243">
      <w:pPr>
        <w:spacing w:after="0" w:line="240" w:lineRule="auto"/>
      </w:pPr>
    </w:p>
    <w:p w14:paraId="14FBCBB9" w14:textId="6896C1FE" w:rsidR="00003AEB" w:rsidRPr="001D4584" w:rsidRDefault="00145243" w:rsidP="002508C4">
      <w:pPr>
        <w:pStyle w:val="ListParagraph"/>
        <w:numPr>
          <w:ilvl w:val="0"/>
          <w:numId w:val="20"/>
        </w:numPr>
        <w:spacing w:after="0" w:line="240" w:lineRule="auto"/>
      </w:pPr>
      <w:r w:rsidRPr="00850BF3">
        <w:rPr>
          <w:b/>
          <w:bCs/>
        </w:rPr>
        <w:t>How do we communicate with our team?</w:t>
      </w:r>
      <w:r w:rsidRPr="001D4584">
        <w:br/>
      </w:r>
      <w:r w:rsidRPr="001D4584">
        <w:br/>
      </w:r>
      <w:r w:rsidRPr="001D4584">
        <w:rPr>
          <w:i/>
          <w:iCs/>
        </w:rPr>
        <w:t xml:space="preserve">If you do not </w:t>
      </w:r>
      <w:r w:rsidR="00D20E8B" w:rsidRPr="001D4584">
        <w:rPr>
          <w:i/>
          <w:iCs/>
        </w:rPr>
        <w:t xml:space="preserve">have a communication </w:t>
      </w:r>
      <w:r w:rsidR="00002D39" w:rsidRPr="001D4584">
        <w:rPr>
          <w:i/>
          <w:iCs/>
        </w:rPr>
        <w:t xml:space="preserve">policy </w:t>
      </w:r>
      <w:r w:rsidR="00D20E8B" w:rsidRPr="001D4584">
        <w:rPr>
          <w:i/>
          <w:iCs/>
        </w:rPr>
        <w:t>in place it is wise to create one</w:t>
      </w:r>
      <w:r w:rsidR="00002D39" w:rsidRPr="001D4584">
        <w:rPr>
          <w:i/>
          <w:iCs/>
        </w:rPr>
        <w:t>, so that messages can be efficiently sent to food bank staff and volunteers in any circumstance.</w:t>
      </w:r>
      <w:r w:rsidR="00D20E8B" w:rsidRPr="001D4584">
        <w:rPr>
          <w:i/>
          <w:iCs/>
        </w:rPr>
        <w:br/>
      </w:r>
      <w:r w:rsidR="00D20E8B" w:rsidRPr="001D4584">
        <w:rPr>
          <w:i/>
          <w:iCs/>
        </w:rPr>
        <w:br/>
        <w:t xml:space="preserve">Ensure the contact details </w:t>
      </w:r>
      <w:r w:rsidR="00B9267A" w:rsidRPr="001D4584">
        <w:rPr>
          <w:i/>
          <w:iCs/>
        </w:rPr>
        <w:t xml:space="preserve">(telephone and email) </w:t>
      </w:r>
      <w:r w:rsidR="00D20E8B" w:rsidRPr="001D4584">
        <w:rPr>
          <w:i/>
          <w:iCs/>
        </w:rPr>
        <w:t xml:space="preserve">of the </w:t>
      </w:r>
      <w:r w:rsidR="00664B9C" w:rsidRPr="001D4584">
        <w:rPr>
          <w:i/>
          <w:iCs/>
        </w:rPr>
        <w:t>staff/</w:t>
      </w:r>
      <w:r w:rsidR="00D20E8B" w:rsidRPr="001D4584">
        <w:rPr>
          <w:i/>
          <w:iCs/>
        </w:rPr>
        <w:t xml:space="preserve">volunteers </w:t>
      </w:r>
      <w:r w:rsidR="00150C36" w:rsidRPr="001D4584">
        <w:rPr>
          <w:i/>
          <w:iCs/>
        </w:rPr>
        <w:t xml:space="preserve">are available in a </w:t>
      </w:r>
      <w:r w:rsidR="00002D39" w:rsidRPr="001D4584">
        <w:rPr>
          <w:i/>
          <w:iCs/>
        </w:rPr>
        <w:t xml:space="preserve">separate </w:t>
      </w:r>
      <w:r w:rsidR="00150C36" w:rsidRPr="001D4584">
        <w:rPr>
          <w:i/>
          <w:iCs/>
        </w:rPr>
        <w:t xml:space="preserve">location as well as at your main premises (this </w:t>
      </w:r>
      <w:r w:rsidR="005D0F01" w:rsidRPr="001D4584">
        <w:rPr>
          <w:i/>
          <w:iCs/>
        </w:rPr>
        <w:t>could be a physical location or online</w:t>
      </w:r>
      <w:r w:rsidR="00150C36" w:rsidRPr="001D4584">
        <w:rPr>
          <w:i/>
          <w:iCs/>
        </w:rPr>
        <w:t xml:space="preserve">). Please try to ensure </w:t>
      </w:r>
      <w:r w:rsidR="00002D39" w:rsidRPr="001D4584">
        <w:rPr>
          <w:i/>
          <w:iCs/>
        </w:rPr>
        <w:t xml:space="preserve">that any personal </w:t>
      </w:r>
      <w:r w:rsidR="00045CA9" w:rsidRPr="001D4584">
        <w:rPr>
          <w:i/>
          <w:iCs/>
        </w:rPr>
        <w:t xml:space="preserve">data is held securely. </w:t>
      </w:r>
      <w:r w:rsidR="00B9267A" w:rsidRPr="001D4584">
        <w:rPr>
          <w:i/>
          <w:iCs/>
        </w:rPr>
        <w:t>If you intend to use email, remind your team to check their inboxes and spam boxes regularly.</w:t>
      </w:r>
      <w:r w:rsidR="00850B4F" w:rsidRPr="001D4584">
        <w:rPr>
          <w:i/>
          <w:iCs/>
        </w:rPr>
        <w:br/>
      </w:r>
      <w:r w:rsidR="00850B4F" w:rsidRPr="001D4584">
        <w:rPr>
          <w:i/>
          <w:iCs/>
        </w:rPr>
        <w:br/>
      </w:r>
      <w:r w:rsidR="00002D39" w:rsidRPr="001D4584">
        <w:rPr>
          <w:i/>
          <w:iCs/>
        </w:rPr>
        <w:t>If you are using telephone, h</w:t>
      </w:r>
      <w:r w:rsidR="00850B4F" w:rsidRPr="001D4584">
        <w:rPr>
          <w:i/>
          <w:iCs/>
        </w:rPr>
        <w:t xml:space="preserve">ave an information cascade system in place </w:t>
      </w:r>
      <w:r w:rsidR="00617FD2">
        <w:rPr>
          <w:i/>
          <w:iCs/>
        </w:rPr>
        <w:t xml:space="preserve">(e.g. telephone tree) </w:t>
      </w:r>
      <w:r w:rsidR="00850B4F" w:rsidRPr="001D4584">
        <w:rPr>
          <w:i/>
          <w:iCs/>
        </w:rPr>
        <w:t xml:space="preserve">which enables messages to be </w:t>
      </w:r>
      <w:r w:rsidR="008E1409" w:rsidRPr="001D4584">
        <w:rPr>
          <w:i/>
          <w:iCs/>
        </w:rPr>
        <w:t>communicated throughout the team without one person needing to make all calls.</w:t>
      </w:r>
      <w:r w:rsidR="00B9267A" w:rsidRPr="001D4584">
        <w:rPr>
          <w:i/>
          <w:iCs/>
        </w:rPr>
        <w:t xml:space="preserve"> Ensure that more than one person can begin that process.</w:t>
      </w:r>
      <w:r w:rsidR="00003AEB" w:rsidRPr="001D4584">
        <w:rPr>
          <w:i/>
          <w:iCs/>
        </w:rPr>
        <w:br/>
      </w:r>
    </w:p>
    <w:p w14:paraId="7A23EE68" w14:textId="2C3FB259" w:rsidR="00003AEB" w:rsidRPr="001D4584" w:rsidRDefault="00003AEB" w:rsidP="00003AEB">
      <w:pPr>
        <w:spacing w:after="0" w:line="240" w:lineRule="auto"/>
        <w:rPr>
          <w:b/>
          <w:bCs/>
        </w:rPr>
      </w:pPr>
      <w:bookmarkStart w:id="16" w:name="Communication_external"/>
      <w:r w:rsidRPr="001D4584">
        <w:rPr>
          <w:b/>
          <w:bCs/>
        </w:rPr>
        <w:t>Communication – external</w:t>
      </w:r>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bookmarkEnd w:id="16"/>
    <w:p w14:paraId="2FD2A8FD" w14:textId="77777777" w:rsidR="00003AEB" w:rsidRPr="001D4584" w:rsidRDefault="00003AEB" w:rsidP="00003AEB">
      <w:pPr>
        <w:spacing w:after="0" w:line="240" w:lineRule="auto"/>
      </w:pPr>
    </w:p>
    <w:p w14:paraId="33A0BC72" w14:textId="6E29C924" w:rsidR="00CF0B51" w:rsidRPr="001D4584" w:rsidRDefault="00003AEB" w:rsidP="002508C4">
      <w:pPr>
        <w:pStyle w:val="ListParagraph"/>
        <w:numPr>
          <w:ilvl w:val="0"/>
          <w:numId w:val="17"/>
        </w:numPr>
        <w:spacing w:after="0" w:line="240" w:lineRule="auto"/>
      </w:pPr>
      <w:r w:rsidRPr="00850BF3">
        <w:rPr>
          <w:b/>
          <w:bCs/>
        </w:rPr>
        <w:t>How do we communicate with other key partners?</w:t>
      </w:r>
      <w:r w:rsidRPr="001D4584">
        <w:br/>
      </w:r>
      <w:r w:rsidRPr="001D4584">
        <w:br/>
      </w:r>
      <w:r w:rsidRPr="001D4584">
        <w:rPr>
          <w:i/>
          <w:iCs/>
        </w:rPr>
        <w:t xml:space="preserve">Ensure that the details of </w:t>
      </w:r>
      <w:r w:rsidR="0035426C" w:rsidRPr="001D4584">
        <w:rPr>
          <w:i/>
          <w:iCs/>
        </w:rPr>
        <w:t xml:space="preserve">key external partners are available in a </w:t>
      </w:r>
      <w:r w:rsidR="00EA7CD2" w:rsidRPr="001D4584">
        <w:rPr>
          <w:i/>
          <w:iCs/>
        </w:rPr>
        <w:t xml:space="preserve">separate </w:t>
      </w:r>
      <w:r w:rsidR="0035426C" w:rsidRPr="001D4584">
        <w:rPr>
          <w:i/>
          <w:iCs/>
        </w:rPr>
        <w:t>location as well</w:t>
      </w:r>
      <w:r w:rsidR="00333D8C" w:rsidRPr="001D4584">
        <w:rPr>
          <w:i/>
          <w:iCs/>
        </w:rPr>
        <w:t xml:space="preserve"> </w:t>
      </w:r>
      <w:r w:rsidR="0035426C" w:rsidRPr="001D4584">
        <w:rPr>
          <w:i/>
          <w:iCs/>
        </w:rPr>
        <w:t xml:space="preserve">as at your main premises (this </w:t>
      </w:r>
      <w:r w:rsidR="005D0F01" w:rsidRPr="001D4584">
        <w:rPr>
          <w:i/>
          <w:iCs/>
        </w:rPr>
        <w:t>could be a physical location or online</w:t>
      </w:r>
      <w:r w:rsidR="0035426C" w:rsidRPr="001D4584">
        <w:rPr>
          <w:i/>
          <w:iCs/>
        </w:rPr>
        <w:t xml:space="preserve">). Please ensure </w:t>
      </w:r>
      <w:r w:rsidR="00EA7CD2" w:rsidRPr="001D4584">
        <w:rPr>
          <w:i/>
          <w:iCs/>
        </w:rPr>
        <w:t xml:space="preserve">that any personal </w:t>
      </w:r>
      <w:r w:rsidR="0035426C" w:rsidRPr="001D4584">
        <w:rPr>
          <w:i/>
          <w:iCs/>
        </w:rPr>
        <w:t xml:space="preserve">data is held </w:t>
      </w:r>
      <w:r w:rsidR="00333D8C" w:rsidRPr="001D4584">
        <w:rPr>
          <w:i/>
          <w:iCs/>
        </w:rPr>
        <w:t xml:space="preserve">securely. It may make sense to send an email to key partners to alert them that you may be </w:t>
      </w:r>
      <w:r w:rsidR="00FC1C62" w:rsidRPr="001D4584">
        <w:rPr>
          <w:i/>
          <w:iCs/>
        </w:rPr>
        <w:t xml:space="preserve">sending communications </w:t>
      </w:r>
      <w:r w:rsidR="00004726" w:rsidRPr="001D4584">
        <w:rPr>
          <w:i/>
          <w:iCs/>
        </w:rPr>
        <w:t>soon</w:t>
      </w:r>
      <w:r w:rsidR="00FC1C62" w:rsidRPr="001D4584">
        <w:rPr>
          <w:i/>
          <w:iCs/>
        </w:rPr>
        <w:t xml:space="preserve"> regarding changes to operations. If you do this by a group email</w:t>
      </w:r>
      <w:r w:rsidR="00EA7CD2" w:rsidRPr="001D4584">
        <w:rPr>
          <w:i/>
          <w:iCs/>
        </w:rPr>
        <w:t>,</w:t>
      </w:r>
      <w:r w:rsidR="00FC1C62" w:rsidRPr="001D4584">
        <w:rPr>
          <w:i/>
          <w:iCs/>
        </w:rPr>
        <w:t xml:space="preserve"> please use the B</w:t>
      </w:r>
      <w:r w:rsidR="00EA7CD2" w:rsidRPr="001D4584">
        <w:rPr>
          <w:i/>
          <w:iCs/>
        </w:rPr>
        <w:t>CC</w:t>
      </w:r>
      <w:r w:rsidR="00FC1C62" w:rsidRPr="001D4584">
        <w:rPr>
          <w:i/>
          <w:iCs/>
        </w:rPr>
        <w:t xml:space="preserve"> func</w:t>
      </w:r>
      <w:r w:rsidR="00CF0B51" w:rsidRPr="001D4584">
        <w:rPr>
          <w:i/>
          <w:iCs/>
        </w:rPr>
        <w:t xml:space="preserve">tion </w:t>
      </w:r>
      <w:r w:rsidR="00EA7CD2" w:rsidRPr="001D4584">
        <w:rPr>
          <w:i/>
          <w:iCs/>
        </w:rPr>
        <w:t xml:space="preserve">unless </w:t>
      </w:r>
      <w:r w:rsidR="00CF0B51" w:rsidRPr="001D4584">
        <w:rPr>
          <w:i/>
          <w:iCs/>
        </w:rPr>
        <w:t xml:space="preserve">you have permission to share personal email </w:t>
      </w:r>
      <w:r w:rsidR="00EA7CD2" w:rsidRPr="001D4584">
        <w:rPr>
          <w:i/>
          <w:iCs/>
        </w:rPr>
        <w:t>addresses</w:t>
      </w:r>
      <w:r w:rsidR="00CF0B51" w:rsidRPr="001D4584">
        <w:rPr>
          <w:i/>
          <w:iCs/>
        </w:rPr>
        <w:t>.</w:t>
      </w:r>
      <w:r w:rsidR="005402D5" w:rsidRPr="001D4584">
        <w:rPr>
          <w:i/>
          <w:iCs/>
        </w:rPr>
        <w:br/>
      </w:r>
      <w:r w:rsidR="005402D5" w:rsidRPr="001D4584">
        <w:rPr>
          <w:i/>
          <w:iCs/>
        </w:rPr>
        <w:br/>
      </w:r>
      <w:r w:rsidR="005402D5" w:rsidRPr="001D4584">
        <w:rPr>
          <w:i/>
          <w:iCs/>
          <w:color w:val="000000" w:themeColor="text1"/>
        </w:rPr>
        <w:t xml:space="preserve">A template letter for referral agencies is available </w:t>
      </w:r>
      <w:hyperlink r:id="rId26" w:history="1">
        <w:r w:rsidR="005402D5" w:rsidRPr="001D4584">
          <w:rPr>
            <w:rStyle w:val="Hyperlink"/>
            <w:i/>
            <w:iCs/>
          </w:rPr>
          <w:t>here</w:t>
        </w:r>
      </w:hyperlink>
      <w:r w:rsidR="005402D5" w:rsidRPr="001D4584">
        <w:rPr>
          <w:i/>
          <w:iCs/>
          <w:color w:val="FF0000"/>
        </w:rPr>
        <w:t>.</w:t>
      </w:r>
      <w:r w:rsidR="005C0115" w:rsidRPr="001D4584">
        <w:rPr>
          <w:i/>
          <w:iCs/>
          <w:color w:val="FF0000"/>
        </w:rPr>
        <w:t xml:space="preserve"> </w:t>
      </w:r>
      <w:r w:rsidR="00CF0B51" w:rsidRPr="001D4584">
        <w:rPr>
          <w:i/>
          <w:iCs/>
        </w:rPr>
        <w:br/>
      </w:r>
    </w:p>
    <w:p w14:paraId="13F4D14B" w14:textId="259BE5F4" w:rsidR="0007591D" w:rsidRPr="001D4584" w:rsidRDefault="00CF0B51" w:rsidP="002508C4">
      <w:pPr>
        <w:pStyle w:val="ListParagraph"/>
        <w:numPr>
          <w:ilvl w:val="0"/>
          <w:numId w:val="17"/>
        </w:numPr>
        <w:spacing w:after="0" w:line="240" w:lineRule="auto"/>
      </w:pPr>
      <w:r w:rsidRPr="00850BF3">
        <w:rPr>
          <w:b/>
          <w:bCs/>
        </w:rPr>
        <w:t>How can we share information with the public more widely?</w:t>
      </w:r>
      <w:r w:rsidRPr="001D4584">
        <w:br/>
      </w:r>
      <w:r w:rsidRPr="001D4584">
        <w:br/>
      </w:r>
      <w:r w:rsidRPr="001D4584">
        <w:rPr>
          <w:i/>
          <w:iCs/>
        </w:rPr>
        <w:t xml:space="preserve">You will be able to </w:t>
      </w:r>
      <w:r w:rsidR="00807033" w:rsidRPr="001D4584">
        <w:rPr>
          <w:i/>
          <w:iCs/>
        </w:rPr>
        <w:t>inform people who are receiving vouchers by keeping your referral partners up to date and asking them to communicate information when a voucher is issued.</w:t>
      </w:r>
      <w:r w:rsidR="00807033" w:rsidRPr="001D4584">
        <w:rPr>
          <w:i/>
          <w:iCs/>
        </w:rPr>
        <w:br/>
      </w:r>
      <w:r w:rsidR="00807033" w:rsidRPr="001D4584">
        <w:rPr>
          <w:i/>
          <w:iCs/>
        </w:rPr>
        <w:br/>
        <w:t xml:space="preserve">You may need to issue </w:t>
      </w:r>
      <w:r w:rsidR="003D7F4E" w:rsidRPr="001D4584">
        <w:rPr>
          <w:i/>
          <w:iCs/>
        </w:rPr>
        <w:t xml:space="preserve">short pre-written </w:t>
      </w:r>
      <w:r w:rsidR="00692DE9" w:rsidRPr="001D4584">
        <w:rPr>
          <w:i/>
          <w:iCs/>
        </w:rPr>
        <w:t xml:space="preserve">messages for insertion into supporter newsletters, perhaps relating to </w:t>
      </w:r>
      <w:r w:rsidR="007F6589" w:rsidRPr="001D4584">
        <w:rPr>
          <w:i/>
          <w:iCs/>
        </w:rPr>
        <w:t xml:space="preserve">any changes to </w:t>
      </w:r>
      <w:r w:rsidR="00692DE9" w:rsidRPr="001D4584">
        <w:rPr>
          <w:i/>
          <w:iCs/>
        </w:rPr>
        <w:t>food donation</w:t>
      </w:r>
      <w:r w:rsidR="007F6589" w:rsidRPr="001D4584">
        <w:rPr>
          <w:i/>
          <w:iCs/>
        </w:rPr>
        <w:t xml:space="preserve"> requirements.</w:t>
      </w:r>
      <w:r w:rsidR="0007591D" w:rsidRPr="001D4584">
        <w:rPr>
          <w:i/>
          <w:iCs/>
        </w:rPr>
        <w:t xml:space="preserve"> </w:t>
      </w:r>
      <w:r w:rsidR="00072FAE" w:rsidRPr="001D4584">
        <w:rPr>
          <w:i/>
          <w:iCs/>
        </w:rPr>
        <w:t xml:space="preserve"> You can find templates for possible messages you may need to use below under </w:t>
      </w:r>
      <w:r w:rsidR="00072FAE" w:rsidRPr="001D4584">
        <w:rPr>
          <w:b/>
          <w:bCs/>
          <w:i/>
          <w:iCs/>
        </w:rPr>
        <w:t>‘Template messages’</w:t>
      </w:r>
      <w:r w:rsidR="00BD2C2D" w:rsidRPr="001D4584">
        <w:rPr>
          <w:b/>
          <w:bCs/>
          <w:i/>
          <w:iCs/>
        </w:rPr>
        <w:t xml:space="preserve"> </w:t>
      </w:r>
      <w:r w:rsidR="00BD2C2D" w:rsidRPr="001D4584">
        <w:rPr>
          <w:i/>
          <w:iCs/>
        </w:rPr>
        <w:t>at the bottom of this FAQ</w:t>
      </w:r>
      <w:r w:rsidR="00072FAE" w:rsidRPr="001D4584">
        <w:rPr>
          <w:i/>
          <w:iCs/>
        </w:rPr>
        <w:t>.</w:t>
      </w:r>
      <w:r w:rsidR="007E4670" w:rsidRPr="001D4584">
        <w:rPr>
          <w:i/>
          <w:iCs/>
        </w:rPr>
        <w:br/>
      </w:r>
    </w:p>
    <w:p w14:paraId="416AA707" w14:textId="51014D41" w:rsidR="005D0F01" w:rsidRPr="001D4584" w:rsidRDefault="0007591D" w:rsidP="00401923">
      <w:pPr>
        <w:spacing w:after="0" w:line="240" w:lineRule="auto"/>
        <w:ind w:left="1080"/>
        <w:rPr>
          <w:i/>
          <w:iCs/>
          <w:color w:val="000000" w:themeColor="text1"/>
        </w:rPr>
      </w:pPr>
      <w:r w:rsidRPr="001D4584">
        <w:rPr>
          <w:i/>
          <w:iCs/>
        </w:rPr>
        <w:t xml:space="preserve">We </w:t>
      </w:r>
      <w:r w:rsidRPr="001D4584">
        <w:rPr>
          <w:i/>
          <w:iCs/>
          <w:color w:val="000000" w:themeColor="text1"/>
        </w:rPr>
        <w:t xml:space="preserve">also suggest that you try to keep your food bank website and social media pages as updated as possible. </w:t>
      </w:r>
      <w:r w:rsidR="00D262A4" w:rsidRPr="001D4584">
        <w:rPr>
          <w:i/>
          <w:iCs/>
          <w:color w:val="000000" w:themeColor="text1"/>
        </w:rPr>
        <w:t>Again, links to template content can be found at the end of this FAQ.</w:t>
      </w:r>
      <w:r w:rsidR="007F6589" w:rsidRPr="001D4584">
        <w:rPr>
          <w:i/>
          <w:iCs/>
          <w:color w:val="000000" w:themeColor="text1"/>
        </w:rPr>
        <w:br/>
      </w:r>
    </w:p>
    <w:p w14:paraId="302F26FA" w14:textId="1AE0DF4A" w:rsidR="005D0F01" w:rsidRPr="001D4584" w:rsidRDefault="005D0F01" w:rsidP="00401923">
      <w:pPr>
        <w:spacing w:after="0" w:line="240" w:lineRule="auto"/>
        <w:ind w:left="1080"/>
        <w:rPr>
          <w:i/>
          <w:iCs/>
          <w:color w:val="000000" w:themeColor="text1"/>
        </w:rPr>
      </w:pPr>
      <w:r w:rsidRPr="001D4584">
        <w:rPr>
          <w:i/>
          <w:iCs/>
          <w:color w:val="000000" w:themeColor="text1"/>
        </w:rPr>
        <w:lastRenderedPageBreak/>
        <w:t xml:space="preserve">You </w:t>
      </w:r>
      <w:r w:rsidR="005831F2" w:rsidRPr="001D4584">
        <w:rPr>
          <w:i/>
          <w:iCs/>
          <w:color w:val="000000" w:themeColor="text1"/>
        </w:rPr>
        <w:t xml:space="preserve">should ensure that your website is up to date with any changes, particularly related to food bank centre opening, and </w:t>
      </w:r>
      <w:r w:rsidRPr="001D4584">
        <w:rPr>
          <w:i/>
          <w:iCs/>
          <w:color w:val="000000" w:themeColor="text1"/>
        </w:rPr>
        <w:t>may also consider a poster at food bank centres.</w:t>
      </w:r>
      <w:r w:rsidR="005831F2" w:rsidRPr="001D4584">
        <w:rPr>
          <w:i/>
          <w:iCs/>
          <w:color w:val="000000" w:themeColor="text1"/>
        </w:rPr>
        <w:t xml:space="preserve">  </w:t>
      </w:r>
      <w:r w:rsidR="00053AD8" w:rsidRPr="001D4584">
        <w:rPr>
          <w:i/>
          <w:iCs/>
          <w:color w:val="000000" w:themeColor="text1"/>
        </w:rPr>
        <w:t>If you have no changes, you may wish to put a clear “business as usual” message on your website.</w:t>
      </w:r>
    </w:p>
    <w:p w14:paraId="06D95371" w14:textId="77777777" w:rsidR="007E47A6" w:rsidRPr="001D4584" w:rsidRDefault="007E47A6" w:rsidP="00401923">
      <w:pPr>
        <w:spacing w:after="0" w:line="240" w:lineRule="auto"/>
        <w:ind w:left="1080"/>
        <w:rPr>
          <w:i/>
          <w:iCs/>
          <w:color w:val="000000" w:themeColor="text1"/>
        </w:rPr>
      </w:pPr>
    </w:p>
    <w:p w14:paraId="1C6C7F9D" w14:textId="5E19CD32" w:rsidR="007E47A6" w:rsidRPr="001D4584" w:rsidRDefault="000F36AC" w:rsidP="00401923">
      <w:pPr>
        <w:spacing w:after="0" w:line="240" w:lineRule="auto"/>
        <w:ind w:left="1080"/>
        <w:rPr>
          <w:i/>
          <w:iCs/>
          <w:color w:val="000000" w:themeColor="text1"/>
        </w:rPr>
      </w:pPr>
      <w:r w:rsidRPr="001D4584">
        <w:rPr>
          <w:i/>
          <w:iCs/>
          <w:color w:val="000000" w:themeColor="text1"/>
        </w:rPr>
        <w:t xml:space="preserve">Please also </w:t>
      </w:r>
      <w:r w:rsidR="00700BE2" w:rsidRPr="001D4584">
        <w:rPr>
          <w:i/>
          <w:iCs/>
          <w:color w:val="000000" w:themeColor="text1"/>
        </w:rPr>
        <w:t xml:space="preserve">review the </w:t>
      </w:r>
      <w:r w:rsidR="00CA7203" w:rsidRPr="001D4584">
        <w:rPr>
          <w:i/>
          <w:iCs/>
          <w:color w:val="000000" w:themeColor="text1"/>
        </w:rPr>
        <w:t>out-of-office</w:t>
      </w:r>
      <w:r w:rsidR="00700BE2" w:rsidRPr="001D4584">
        <w:rPr>
          <w:i/>
          <w:iCs/>
          <w:color w:val="000000" w:themeColor="text1"/>
        </w:rPr>
        <w:t xml:space="preserve"> message on your food bank </w:t>
      </w:r>
      <w:r w:rsidR="00CA7203" w:rsidRPr="001D4584">
        <w:rPr>
          <w:i/>
          <w:iCs/>
          <w:color w:val="000000" w:themeColor="text1"/>
        </w:rPr>
        <w:t>email, and answer message on its phone</w:t>
      </w:r>
      <w:r w:rsidR="00700BE2" w:rsidRPr="001D4584">
        <w:rPr>
          <w:i/>
          <w:iCs/>
          <w:color w:val="000000" w:themeColor="text1"/>
        </w:rPr>
        <w:t xml:space="preserve">.  You may wish </w:t>
      </w:r>
      <w:r w:rsidR="00B23C8A" w:rsidRPr="001D4584">
        <w:rPr>
          <w:i/>
          <w:iCs/>
          <w:color w:val="000000" w:themeColor="text1"/>
        </w:rPr>
        <w:t xml:space="preserve">to </w:t>
      </w:r>
      <w:r w:rsidR="006E71A3" w:rsidRPr="001D4584">
        <w:rPr>
          <w:i/>
          <w:iCs/>
          <w:color w:val="000000" w:themeColor="text1"/>
        </w:rPr>
        <w:t xml:space="preserve">say “Thank you for your message, we may not be able to get back to you as quickly as usual.  Please check our website xxxxx.foodbank.org.uk </w:t>
      </w:r>
      <w:r w:rsidR="00AB7DAA" w:rsidRPr="001D4584">
        <w:rPr>
          <w:i/>
          <w:iCs/>
          <w:color w:val="000000" w:themeColor="text1"/>
        </w:rPr>
        <w:t>to check</w:t>
      </w:r>
      <w:r w:rsidR="00024284" w:rsidRPr="001D4584">
        <w:rPr>
          <w:i/>
          <w:iCs/>
          <w:color w:val="000000" w:themeColor="text1"/>
        </w:rPr>
        <w:t xml:space="preserve"> opening times, </w:t>
      </w:r>
      <w:r w:rsidR="00AB7DAA" w:rsidRPr="001D4584">
        <w:rPr>
          <w:i/>
          <w:iCs/>
          <w:color w:val="000000" w:themeColor="text1"/>
        </w:rPr>
        <w:t xml:space="preserve">how to </w:t>
      </w:r>
      <w:r w:rsidR="00024284" w:rsidRPr="001D4584">
        <w:rPr>
          <w:i/>
          <w:iCs/>
          <w:color w:val="000000" w:themeColor="text1"/>
        </w:rPr>
        <w:t>donat</w:t>
      </w:r>
      <w:r w:rsidR="00AB7DAA" w:rsidRPr="001D4584">
        <w:rPr>
          <w:i/>
          <w:iCs/>
          <w:color w:val="000000" w:themeColor="text1"/>
        </w:rPr>
        <w:t>e</w:t>
      </w:r>
      <w:r w:rsidR="00024284" w:rsidRPr="001D4584">
        <w:rPr>
          <w:i/>
          <w:iCs/>
          <w:color w:val="000000" w:themeColor="text1"/>
        </w:rPr>
        <w:t xml:space="preserve"> food or volunteering</w:t>
      </w:r>
      <w:r w:rsidR="00AB7DAA" w:rsidRPr="001D4584">
        <w:rPr>
          <w:i/>
          <w:iCs/>
          <w:color w:val="000000" w:themeColor="text1"/>
        </w:rPr>
        <w:t xml:space="preserve"> opportunities</w:t>
      </w:r>
      <w:r w:rsidR="00024284" w:rsidRPr="001D4584">
        <w:rPr>
          <w:i/>
          <w:iCs/>
          <w:color w:val="000000" w:themeColor="text1"/>
        </w:rPr>
        <w:t>.</w:t>
      </w:r>
      <w:r w:rsidR="006E71A3" w:rsidRPr="001D4584">
        <w:rPr>
          <w:i/>
          <w:iCs/>
          <w:color w:val="000000" w:themeColor="text1"/>
        </w:rPr>
        <w:t>”</w:t>
      </w:r>
    </w:p>
    <w:p w14:paraId="78D03C06" w14:textId="57600571" w:rsidR="00B92349" w:rsidRPr="001D4584" w:rsidRDefault="007F6589" w:rsidP="00401923">
      <w:pPr>
        <w:spacing w:after="0" w:line="240" w:lineRule="auto"/>
        <w:ind w:left="1080"/>
        <w:rPr>
          <w:color w:val="000000" w:themeColor="text1"/>
        </w:rPr>
      </w:pPr>
      <w:r w:rsidRPr="001D4584">
        <w:rPr>
          <w:i/>
          <w:iCs/>
        </w:rPr>
        <w:br/>
        <w:t>If you have a local radio station</w:t>
      </w:r>
      <w:r w:rsidR="0091539C" w:rsidRPr="001D4584">
        <w:rPr>
          <w:i/>
          <w:iCs/>
        </w:rPr>
        <w:t>,</w:t>
      </w:r>
      <w:r w:rsidRPr="001D4584">
        <w:rPr>
          <w:i/>
          <w:iCs/>
        </w:rPr>
        <w:t xml:space="preserve"> they may be able to help you to spread the news you need to share</w:t>
      </w:r>
      <w:r w:rsidR="00B92349" w:rsidRPr="001D4584">
        <w:rPr>
          <w:i/>
          <w:iCs/>
        </w:rPr>
        <w:t>.</w:t>
      </w:r>
      <w:r w:rsidR="00B92349" w:rsidRPr="001D4584">
        <w:rPr>
          <w:i/>
          <w:iCs/>
        </w:rPr>
        <w:br/>
      </w:r>
    </w:p>
    <w:p w14:paraId="11D0F28A" w14:textId="6D7A2EC9" w:rsidR="00F707A6" w:rsidRPr="001D4584" w:rsidRDefault="00B92349" w:rsidP="002508C4">
      <w:pPr>
        <w:pStyle w:val="ListParagraph"/>
        <w:numPr>
          <w:ilvl w:val="0"/>
          <w:numId w:val="17"/>
        </w:numPr>
        <w:spacing w:line="252" w:lineRule="auto"/>
        <w:rPr>
          <w:rFonts w:eastAsia="Times New Roman"/>
          <w:color w:val="000000" w:themeColor="text1"/>
        </w:rPr>
      </w:pPr>
      <w:r w:rsidRPr="00850BF3">
        <w:rPr>
          <w:b/>
          <w:bCs/>
        </w:rPr>
        <w:t>What if we are invited onto a radio programme or for an interview with a local TV station?</w:t>
      </w:r>
      <w:r w:rsidRPr="00850BF3">
        <w:rPr>
          <w:b/>
          <w:bCs/>
        </w:rPr>
        <w:br/>
      </w:r>
      <w:r w:rsidRPr="001D4584">
        <w:br/>
      </w:r>
      <w:r w:rsidR="00156E0A" w:rsidRPr="001D4584">
        <w:rPr>
          <w:i/>
          <w:iCs/>
        </w:rPr>
        <w:t xml:space="preserve">If you are </w:t>
      </w:r>
      <w:r w:rsidR="00156E0A" w:rsidRPr="001D4584">
        <w:rPr>
          <w:i/>
          <w:iCs/>
          <w:color w:val="000000" w:themeColor="text1"/>
        </w:rPr>
        <w:t xml:space="preserve">approached by any </w:t>
      </w:r>
      <w:r w:rsidR="00EA7CD2" w:rsidRPr="001D4584">
        <w:rPr>
          <w:i/>
          <w:iCs/>
          <w:color w:val="000000" w:themeColor="text1"/>
        </w:rPr>
        <w:t>n</w:t>
      </w:r>
      <w:r w:rsidR="00156E0A" w:rsidRPr="001D4584">
        <w:rPr>
          <w:i/>
          <w:iCs/>
          <w:color w:val="000000" w:themeColor="text1"/>
        </w:rPr>
        <w:t xml:space="preserve">ational or </w:t>
      </w:r>
      <w:r w:rsidR="00EA7CD2" w:rsidRPr="001D4584">
        <w:rPr>
          <w:i/>
          <w:iCs/>
          <w:color w:val="000000" w:themeColor="text1"/>
        </w:rPr>
        <w:t>r</w:t>
      </w:r>
      <w:r w:rsidR="00156E0A" w:rsidRPr="001D4584">
        <w:rPr>
          <w:i/>
          <w:iCs/>
          <w:color w:val="000000" w:themeColor="text1"/>
        </w:rPr>
        <w:t xml:space="preserve">egional </w:t>
      </w:r>
      <w:r w:rsidR="00EA7CD2" w:rsidRPr="001D4584">
        <w:rPr>
          <w:i/>
          <w:iCs/>
          <w:color w:val="000000" w:themeColor="text1"/>
        </w:rPr>
        <w:t>m</w:t>
      </w:r>
      <w:r w:rsidR="00156E0A" w:rsidRPr="001D4584">
        <w:rPr>
          <w:i/>
          <w:iCs/>
          <w:color w:val="000000" w:themeColor="text1"/>
        </w:rPr>
        <w:t>edia outlets, please speak to the Trussell Tr</w:t>
      </w:r>
      <w:r w:rsidR="00707AA7" w:rsidRPr="001D4584">
        <w:rPr>
          <w:i/>
          <w:iCs/>
          <w:color w:val="000000" w:themeColor="text1"/>
        </w:rPr>
        <w:t>u</w:t>
      </w:r>
      <w:r w:rsidR="00156E0A" w:rsidRPr="001D4584">
        <w:rPr>
          <w:i/>
          <w:iCs/>
          <w:color w:val="000000" w:themeColor="text1"/>
        </w:rPr>
        <w:t xml:space="preserve">st media team before agreeing to the interview. </w:t>
      </w:r>
      <w:r w:rsidR="0074499E" w:rsidRPr="001D4584">
        <w:rPr>
          <w:i/>
          <w:iCs/>
          <w:color w:val="000000" w:themeColor="text1"/>
        </w:rPr>
        <w:t xml:space="preserve"> </w:t>
      </w:r>
    </w:p>
    <w:p w14:paraId="479DAF74" w14:textId="77777777" w:rsidR="0026373F" w:rsidRPr="001D4584" w:rsidRDefault="00156E0A" w:rsidP="00F707A6">
      <w:pPr>
        <w:pStyle w:val="ListParagraph"/>
        <w:spacing w:after="0"/>
        <w:ind w:left="1080"/>
        <w:rPr>
          <w:i/>
          <w:iCs/>
          <w:color w:val="000000" w:themeColor="text1"/>
        </w:rPr>
      </w:pPr>
      <w:r w:rsidRPr="001D4584">
        <w:rPr>
          <w:i/>
          <w:iCs/>
          <w:color w:val="000000" w:themeColor="text1"/>
        </w:rPr>
        <w:t>For local media enquiries, please</w:t>
      </w:r>
      <w:r w:rsidR="00F707A6" w:rsidRPr="001D4584">
        <w:rPr>
          <w:i/>
          <w:iCs/>
          <w:color w:val="000000" w:themeColor="text1"/>
        </w:rPr>
        <w:t xml:space="preserve"> read carefully our </w:t>
      </w:r>
      <w:hyperlink r:id="rId27" w:history="1">
        <w:r w:rsidR="00F707A6" w:rsidRPr="001D4584">
          <w:rPr>
            <w:rStyle w:val="Hyperlink"/>
            <w:rFonts w:eastAsia="Times New Roman"/>
            <w:i/>
            <w:iCs/>
            <w:color w:val="000000" w:themeColor="text1"/>
          </w:rPr>
          <w:t>f</w:t>
        </w:r>
        <w:r w:rsidR="00F707A6" w:rsidRPr="009E034A">
          <w:rPr>
            <w:rStyle w:val="Hyperlink"/>
            <w:rFonts w:eastAsia="Times New Roman"/>
            <w:i/>
            <w:iCs/>
            <w:color w:val="0070C0"/>
          </w:rPr>
          <w:t>ood bank media guidance</w:t>
        </w:r>
      </w:hyperlink>
      <w:r w:rsidRPr="001D4584">
        <w:rPr>
          <w:i/>
          <w:iCs/>
          <w:color w:val="000000" w:themeColor="text1"/>
        </w:rPr>
        <w:t xml:space="preserve"> </w:t>
      </w:r>
      <w:r w:rsidR="00F707A6" w:rsidRPr="001D4584">
        <w:rPr>
          <w:i/>
          <w:iCs/>
          <w:color w:val="000000" w:themeColor="text1"/>
        </w:rPr>
        <w:t xml:space="preserve">and </w:t>
      </w:r>
      <w:r w:rsidRPr="001D4584">
        <w:rPr>
          <w:i/>
          <w:iCs/>
          <w:color w:val="000000" w:themeColor="text1"/>
        </w:rPr>
        <w:t>speak to your Area Manager or the Trussell Tr</w:t>
      </w:r>
      <w:r w:rsidR="00707AA7" w:rsidRPr="001D4584">
        <w:rPr>
          <w:i/>
          <w:iCs/>
          <w:color w:val="000000" w:themeColor="text1"/>
        </w:rPr>
        <w:t>u</w:t>
      </w:r>
      <w:r w:rsidRPr="001D4584">
        <w:rPr>
          <w:i/>
          <w:iCs/>
          <w:color w:val="000000" w:themeColor="text1"/>
        </w:rPr>
        <w:t>st media team if you would like any guidance or support.</w:t>
      </w:r>
      <w:bookmarkStart w:id="17" w:name="Distributing_food"/>
    </w:p>
    <w:p w14:paraId="2A022D10" w14:textId="77777777" w:rsidR="0026373F" w:rsidRPr="001D4584" w:rsidRDefault="0026373F" w:rsidP="00F707A6">
      <w:pPr>
        <w:pStyle w:val="ListParagraph"/>
        <w:spacing w:after="0"/>
        <w:ind w:left="1080"/>
        <w:rPr>
          <w:color w:val="000000" w:themeColor="text1"/>
        </w:rPr>
      </w:pPr>
    </w:p>
    <w:p w14:paraId="279CB0D9" w14:textId="5C453609" w:rsidR="00ED530C" w:rsidRPr="00850BF3" w:rsidRDefault="0026373F" w:rsidP="002508C4">
      <w:pPr>
        <w:pStyle w:val="ListParagraph"/>
        <w:numPr>
          <w:ilvl w:val="0"/>
          <w:numId w:val="17"/>
        </w:numPr>
        <w:spacing w:line="252" w:lineRule="auto"/>
        <w:rPr>
          <w:b/>
          <w:bCs/>
          <w:color w:val="000000" w:themeColor="text1"/>
        </w:rPr>
      </w:pPr>
      <w:r w:rsidRPr="00850BF3">
        <w:rPr>
          <w:b/>
          <w:bCs/>
          <w:color w:val="000000" w:themeColor="text1"/>
        </w:rPr>
        <w:t>Is there anything we should be asking local churches to do?</w:t>
      </w:r>
      <w:r w:rsidR="00884248" w:rsidRPr="00850BF3">
        <w:rPr>
          <w:b/>
          <w:bCs/>
          <w:color w:val="000000" w:themeColor="text1"/>
        </w:rPr>
        <w:br/>
      </w:r>
    </w:p>
    <w:p w14:paraId="54B6ED4C" w14:textId="2867D76A" w:rsidR="0026373F" w:rsidRDefault="0026373F" w:rsidP="0026373F">
      <w:pPr>
        <w:pStyle w:val="ListParagraph"/>
        <w:spacing w:line="252" w:lineRule="auto"/>
        <w:ind w:left="1080"/>
        <w:rPr>
          <w:rStyle w:val="Hyperlink"/>
          <w:i/>
          <w:iCs/>
          <w:color w:val="0070C0"/>
        </w:rPr>
      </w:pPr>
      <w:r w:rsidRPr="001D4584">
        <w:rPr>
          <w:i/>
          <w:iCs/>
          <w:color w:val="000000" w:themeColor="text1"/>
        </w:rPr>
        <w:t xml:space="preserve">Yes.  Some of your local churches may be extremely responsive to requests for help.  A template letter </w:t>
      </w:r>
      <w:r w:rsidR="005A234C" w:rsidRPr="001D4584">
        <w:rPr>
          <w:i/>
          <w:iCs/>
          <w:color w:val="000000" w:themeColor="text1"/>
        </w:rPr>
        <w:t xml:space="preserve">is provided </w:t>
      </w:r>
      <w:hyperlink r:id="rId28" w:history="1">
        <w:r w:rsidR="005A234C" w:rsidRPr="009E034A">
          <w:rPr>
            <w:rStyle w:val="Hyperlink"/>
            <w:i/>
            <w:iCs/>
            <w:color w:val="0070C0"/>
          </w:rPr>
          <w:t>here</w:t>
        </w:r>
      </w:hyperlink>
      <w:r w:rsidR="005A234C" w:rsidRPr="001D4584">
        <w:rPr>
          <w:i/>
          <w:iCs/>
          <w:color w:val="000000" w:themeColor="text1"/>
        </w:rPr>
        <w:t>.</w:t>
      </w:r>
      <w:r w:rsidRPr="001D4584">
        <w:rPr>
          <w:i/>
          <w:iCs/>
          <w:color w:val="000000" w:themeColor="text1"/>
        </w:rPr>
        <w:t xml:space="preserve"> </w:t>
      </w:r>
      <w:r w:rsidR="00A73111" w:rsidRPr="001D4584">
        <w:rPr>
          <w:i/>
          <w:iCs/>
          <w:color w:val="000000" w:themeColor="text1"/>
        </w:rPr>
        <w:t xml:space="preserve"> </w:t>
      </w:r>
      <w:r w:rsidR="00262107" w:rsidRPr="001D4584">
        <w:rPr>
          <w:i/>
          <w:iCs/>
          <w:color w:val="000000" w:themeColor="text1"/>
        </w:rPr>
        <w:t xml:space="preserve">An equivalent letter has been written to major denominational leaders by the Trussell Trust. </w:t>
      </w:r>
      <w:r w:rsidR="00A73111" w:rsidRPr="001D4584">
        <w:rPr>
          <w:i/>
          <w:iCs/>
          <w:color w:val="000000" w:themeColor="text1"/>
        </w:rPr>
        <w:t xml:space="preserve"> </w:t>
      </w:r>
      <w:r w:rsidR="00FE597A" w:rsidRPr="001D4584">
        <w:rPr>
          <w:i/>
          <w:iCs/>
          <w:color w:val="000000" w:themeColor="text1"/>
        </w:rPr>
        <w:t xml:space="preserve">A copy of this appeal can also be found here </w:t>
      </w:r>
      <w:hyperlink r:id="rId29" w:history="1">
        <w:r w:rsidR="00FE597A" w:rsidRPr="009E034A">
          <w:rPr>
            <w:rStyle w:val="Hyperlink"/>
            <w:i/>
            <w:iCs/>
            <w:color w:val="0070C0"/>
          </w:rPr>
          <w:t>https://www.trusselltrust.org/church-support/</w:t>
        </w:r>
      </w:hyperlink>
    </w:p>
    <w:p w14:paraId="32BFD0C1" w14:textId="77777777" w:rsidR="00CA4652" w:rsidRPr="001D4584" w:rsidRDefault="00CA4652" w:rsidP="0026373F">
      <w:pPr>
        <w:pStyle w:val="ListParagraph"/>
        <w:spacing w:line="252" w:lineRule="auto"/>
        <w:ind w:left="1080"/>
        <w:rPr>
          <w:i/>
          <w:iCs/>
          <w:color w:val="000000" w:themeColor="text1"/>
        </w:rPr>
      </w:pPr>
    </w:p>
    <w:p w14:paraId="66B4DD11" w14:textId="784C766B" w:rsidR="00884248" w:rsidRDefault="00CA4652" w:rsidP="00CA4652">
      <w:pPr>
        <w:spacing w:after="0"/>
        <w:rPr>
          <w:b/>
          <w:bCs/>
        </w:rPr>
      </w:pPr>
      <w:bookmarkStart w:id="18" w:name="Data_sharing"/>
      <w:r>
        <w:rPr>
          <w:b/>
          <w:bCs/>
        </w:rPr>
        <w:t>Data sharing</w:t>
      </w:r>
      <w:bookmarkEnd w:id="18"/>
      <w:r>
        <w:rPr>
          <w:b/>
          <w:bCs/>
        </w:rPr>
        <w:tab/>
      </w:r>
      <w:r>
        <w:rPr>
          <w:b/>
          <w:bCs/>
        </w:rPr>
        <w:tab/>
      </w:r>
      <w:r>
        <w:rPr>
          <w:color w:val="000000" w:themeColor="text1"/>
        </w:rPr>
        <w:t>&lt;</w:t>
      </w:r>
      <w:hyperlink w:anchor="Index" w:history="1">
        <w:r w:rsidRPr="00F41082">
          <w:rPr>
            <w:rStyle w:val="Hyperlink"/>
          </w:rPr>
          <w:t>back to index</w:t>
        </w:r>
      </w:hyperlink>
      <w:r>
        <w:rPr>
          <w:color w:val="000000" w:themeColor="text1"/>
        </w:rPr>
        <w:t>&gt;</w:t>
      </w:r>
    </w:p>
    <w:p w14:paraId="684F7B94" w14:textId="3E3D5A4B" w:rsidR="00CA4652" w:rsidRDefault="00CA4652" w:rsidP="00884248">
      <w:pPr>
        <w:spacing w:after="0"/>
        <w:ind w:left="1080"/>
        <w:rPr>
          <w:b/>
          <w:bCs/>
        </w:rPr>
      </w:pPr>
    </w:p>
    <w:p w14:paraId="7930D1EA" w14:textId="7A446ECB" w:rsidR="00070236" w:rsidRPr="00DE1E8B" w:rsidRDefault="00B00273" w:rsidP="002508C4">
      <w:pPr>
        <w:pStyle w:val="ListParagraph"/>
        <w:numPr>
          <w:ilvl w:val="0"/>
          <w:numId w:val="28"/>
        </w:numPr>
        <w:spacing w:after="0" w:line="240" w:lineRule="auto"/>
        <w:rPr>
          <w:b/>
          <w:bCs/>
        </w:rPr>
      </w:pPr>
      <w:r w:rsidRPr="00B00273">
        <w:rPr>
          <w:b/>
          <w:bCs/>
        </w:rPr>
        <w:t xml:space="preserve">Can we share personal information about people who have accessed food bank services?    </w:t>
      </w:r>
    </w:p>
    <w:p w14:paraId="60F1EBED" w14:textId="77777777" w:rsidR="00070236" w:rsidRPr="00E87482" w:rsidRDefault="00070236" w:rsidP="00070236">
      <w:pPr>
        <w:pStyle w:val="ListParagraph"/>
        <w:spacing w:after="0" w:line="240" w:lineRule="auto"/>
        <w:ind w:left="1080"/>
        <w:rPr>
          <w:i/>
          <w:iCs/>
        </w:rPr>
      </w:pPr>
    </w:p>
    <w:p w14:paraId="3BF4CEEC" w14:textId="77777777" w:rsidR="00070236" w:rsidRPr="00E87482" w:rsidRDefault="00070236" w:rsidP="00070236">
      <w:pPr>
        <w:pStyle w:val="ListParagraph"/>
        <w:spacing w:after="0" w:line="240" w:lineRule="auto"/>
        <w:ind w:left="1080"/>
        <w:rPr>
          <w:i/>
          <w:iCs/>
        </w:rPr>
      </w:pPr>
      <w:r w:rsidRPr="00E87482">
        <w:rPr>
          <w:i/>
          <w:iCs/>
        </w:rPr>
        <w:t>Sometimes it will be necessary to share personal data with partners. Examples where you might need to share information include; if the food bank receives offers of support to help distribute food parcels from a local company or, you need to share volunteer contact information to help coordinate the response effort.</w:t>
      </w:r>
    </w:p>
    <w:p w14:paraId="39B2F5D2" w14:textId="77777777" w:rsidR="00070236" w:rsidRPr="00E87482" w:rsidRDefault="00070236" w:rsidP="00070236">
      <w:pPr>
        <w:pStyle w:val="ListParagraph"/>
        <w:spacing w:after="0" w:line="240" w:lineRule="auto"/>
        <w:ind w:left="1080"/>
        <w:rPr>
          <w:i/>
          <w:iCs/>
        </w:rPr>
      </w:pPr>
    </w:p>
    <w:p w14:paraId="218D5B13" w14:textId="77777777" w:rsidR="00070236" w:rsidRPr="00E87482" w:rsidRDefault="00070236" w:rsidP="00070236">
      <w:pPr>
        <w:pStyle w:val="ListParagraph"/>
        <w:spacing w:after="0" w:line="240" w:lineRule="auto"/>
        <w:ind w:left="1080"/>
        <w:rPr>
          <w:i/>
          <w:iCs/>
        </w:rPr>
      </w:pPr>
      <w:r w:rsidRPr="00E87482">
        <w:rPr>
          <w:i/>
          <w:iCs/>
        </w:rPr>
        <w:t xml:space="preserve">In response to the pandemic the UK Information Commissioner’s Office has made the following statement: </w:t>
      </w:r>
    </w:p>
    <w:p w14:paraId="46EB9CF4" w14:textId="77777777" w:rsidR="00070236" w:rsidRPr="00E87482" w:rsidRDefault="00070236" w:rsidP="00070236">
      <w:pPr>
        <w:pStyle w:val="ListParagraph"/>
        <w:spacing w:after="0" w:line="240" w:lineRule="auto"/>
        <w:ind w:left="1080"/>
        <w:rPr>
          <w:i/>
          <w:iCs/>
        </w:rPr>
      </w:pPr>
      <w:r w:rsidRPr="00E87482">
        <w:rPr>
          <w:i/>
          <w:iCs/>
        </w:rPr>
        <w:t>“We know you might need to share information quickly or adapt the way you work. Data protection will not stop you doing that. It’s about being proportionate - if something feels excessive from the public’s point of view, then it probably is.”</w:t>
      </w:r>
    </w:p>
    <w:p w14:paraId="57F10731" w14:textId="77777777" w:rsidR="00070236" w:rsidRPr="00E87482" w:rsidRDefault="00070236" w:rsidP="00070236">
      <w:pPr>
        <w:pStyle w:val="ListParagraph"/>
        <w:spacing w:after="0" w:line="240" w:lineRule="auto"/>
        <w:ind w:left="1080"/>
        <w:rPr>
          <w:i/>
          <w:iCs/>
        </w:rPr>
      </w:pPr>
    </w:p>
    <w:p w14:paraId="3D56468F" w14:textId="02473E28" w:rsidR="001600A7" w:rsidRDefault="00070236" w:rsidP="00E368E2">
      <w:pPr>
        <w:spacing w:after="0"/>
        <w:ind w:left="1080"/>
        <w:rPr>
          <w:i/>
          <w:iCs/>
        </w:rPr>
      </w:pPr>
      <w:r w:rsidRPr="00E87482">
        <w:rPr>
          <w:i/>
          <w:iCs/>
        </w:rPr>
        <w:t>Where you do decide to share information, you must only share relevant information, and only when strictly necessary. As in the example above, if you partner with a local company to support delivery of food parcels to self -isolating households, you may choose to only provide an address and name and no other information</w:t>
      </w:r>
      <w:r w:rsidRPr="00E368E2">
        <w:rPr>
          <w:i/>
          <w:iCs/>
          <w:color w:val="FF0000"/>
        </w:rPr>
        <w:t xml:space="preserve">.  </w:t>
      </w:r>
      <w:r w:rsidR="00E368E2" w:rsidRPr="00E368E2">
        <w:rPr>
          <w:i/>
          <w:iCs/>
          <w:color w:val="FF0000"/>
        </w:rPr>
        <w:t xml:space="preserve">Please also refer to the </w:t>
      </w:r>
      <w:r w:rsidR="00E368E2">
        <w:rPr>
          <w:i/>
          <w:iCs/>
          <w:color w:val="FF0000"/>
        </w:rPr>
        <w:t>text in bold and the template under</w:t>
      </w:r>
      <w:r w:rsidR="00E368E2" w:rsidRPr="00E368E2">
        <w:rPr>
          <w:i/>
          <w:iCs/>
          <w:color w:val="FF0000"/>
        </w:rPr>
        <w:t xml:space="preserve"> question 4 below.</w:t>
      </w:r>
    </w:p>
    <w:p w14:paraId="2190F830" w14:textId="77777777" w:rsidR="001600A7" w:rsidRDefault="001600A7" w:rsidP="00070236">
      <w:pPr>
        <w:spacing w:after="0"/>
        <w:ind w:left="1080"/>
        <w:rPr>
          <w:i/>
          <w:iCs/>
        </w:rPr>
      </w:pPr>
    </w:p>
    <w:p w14:paraId="399AB7CA" w14:textId="0CF238DE" w:rsidR="003039C4" w:rsidRPr="002508C4" w:rsidRDefault="00117530" w:rsidP="002508C4">
      <w:pPr>
        <w:pStyle w:val="ListParagraph"/>
        <w:numPr>
          <w:ilvl w:val="0"/>
          <w:numId w:val="28"/>
        </w:numPr>
        <w:spacing w:after="0" w:line="240" w:lineRule="auto"/>
        <w:rPr>
          <w:b/>
          <w:bCs/>
          <w:color w:val="FF0000"/>
        </w:rPr>
      </w:pPr>
      <w:r w:rsidRPr="002508C4">
        <w:rPr>
          <w:b/>
          <w:bCs/>
          <w:i/>
          <w:iCs/>
          <w:color w:val="FF0000"/>
        </w:rPr>
        <w:t>I didn’t think we could share data.  Is it allowed</w:t>
      </w:r>
      <w:r w:rsidR="003039C4" w:rsidRPr="002508C4">
        <w:rPr>
          <w:b/>
          <w:bCs/>
          <w:color w:val="FF0000"/>
        </w:rPr>
        <w:t>?</w:t>
      </w:r>
    </w:p>
    <w:p w14:paraId="1C5126E8" w14:textId="77777777" w:rsidR="003039C4" w:rsidRPr="002508C4" w:rsidRDefault="003039C4" w:rsidP="003039C4">
      <w:pPr>
        <w:spacing w:after="0" w:line="240" w:lineRule="auto"/>
        <w:rPr>
          <w:b/>
          <w:bCs/>
          <w:color w:val="FF0000"/>
        </w:rPr>
      </w:pPr>
    </w:p>
    <w:p w14:paraId="31D6C665" w14:textId="273D1CD2" w:rsidR="00117530" w:rsidRPr="002508C4" w:rsidRDefault="00117530" w:rsidP="00117530">
      <w:pPr>
        <w:spacing w:after="0"/>
        <w:ind w:left="1080"/>
        <w:rPr>
          <w:i/>
          <w:iCs/>
          <w:color w:val="FF0000"/>
        </w:rPr>
      </w:pPr>
      <w:r w:rsidRPr="002508C4">
        <w:rPr>
          <w:i/>
          <w:iCs/>
          <w:color w:val="FF0000"/>
        </w:rPr>
        <w:t xml:space="preserve">Yes.  Data Sharing is defined under section 121 of the Data Protection Act (DPA 2018) as  </w:t>
      </w:r>
    </w:p>
    <w:p w14:paraId="085DAB41" w14:textId="77777777" w:rsidR="00117530" w:rsidRPr="002508C4" w:rsidRDefault="00117530" w:rsidP="00117530">
      <w:pPr>
        <w:spacing w:after="0"/>
        <w:ind w:left="1080"/>
        <w:rPr>
          <w:i/>
          <w:iCs/>
          <w:color w:val="FF0000"/>
        </w:rPr>
      </w:pPr>
      <w:r w:rsidRPr="002508C4">
        <w:rPr>
          <w:i/>
          <w:iCs/>
          <w:color w:val="FF0000"/>
        </w:rPr>
        <w:t xml:space="preserve">“the disclosure of personal data by transmission, dissemination or otherwise making it available”  </w:t>
      </w:r>
    </w:p>
    <w:p w14:paraId="0C7F8959" w14:textId="77777777" w:rsidR="00117530" w:rsidRPr="002508C4" w:rsidRDefault="00117530" w:rsidP="00117530">
      <w:pPr>
        <w:spacing w:after="0"/>
        <w:ind w:left="1080"/>
        <w:rPr>
          <w:i/>
          <w:iCs/>
          <w:color w:val="FF0000"/>
        </w:rPr>
      </w:pPr>
    </w:p>
    <w:p w14:paraId="13C4DFAB" w14:textId="77777777" w:rsidR="00117530" w:rsidRPr="002508C4" w:rsidRDefault="00117530" w:rsidP="00117530">
      <w:pPr>
        <w:spacing w:after="0"/>
        <w:ind w:left="1080"/>
        <w:rPr>
          <w:i/>
          <w:iCs/>
          <w:color w:val="FF0000"/>
        </w:rPr>
      </w:pPr>
      <w:r w:rsidRPr="002508C4">
        <w:rPr>
          <w:i/>
          <w:iCs/>
          <w:color w:val="FF0000"/>
        </w:rPr>
        <w:lastRenderedPageBreak/>
        <w:t xml:space="preserve">This means giving personal data to a third party (including local government), by whatever means and includes when you give a third-party access to personal data on or via the DCS. </w:t>
      </w:r>
    </w:p>
    <w:p w14:paraId="02C56FC7" w14:textId="77777777" w:rsidR="00117530" w:rsidRPr="002508C4" w:rsidRDefault="00117530" w:rsidP="00117530">
      <w:pPr>
        <w:spacing w:after="0"/>
        <w:ind w:left="1080"/>
        <w:rPr>
          <w:i/>
          <w:iCs/>
          <w:color w:val="FF0000"/>
        </w:rPr>
      </w:pPr>
    </w:p>
    <w:p w14:paraId="6B5DD1CC" w14:textId="77777777" w:rsidR="00117530" w:rsidRPr="002508C4" w:rsidRDefault="00117530" w:rsidP="00117530">
      <w:pPr>
        <w:spacing w:after="0"/>
        <w:ind w:left="1080"/>
        <w:rPr>
          <w:i/>
          <w:iCs/>
          <w:color w:val="FF0000"/>
        </w:rPr>
      </w:pPr>
      <w:r w:rsidRPr="002508C4">
        <w:rPr>
          <w:i/>
          <w:iCs/>
          <w:color w:val="FF0000"/>
        </w:rPr>
        <w:t xml:space="preserve">Sharing data with partners is essential to delivering your charitable activities and can help to demonstrate that you are meeting your charitable purposes. Managed well the benefits of data sharing include:  </w:t>
      </w:r>
    </w:p>
    <w:p w14:paraId="6FF3CFB8"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better compliance with the law;  </w:t>
      </w:r>
    </w:p>
    <w:p w14:paraId="534C49CC"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better protection for individuals whose data is being shared;  </w:t>
      </w:r>
    </w:p>
    <w:p w14:paraId="1B5E6F0E"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greater trust in the food bank by the public, whose data you may want to share;  </w:t>
      </w:r>
    </w:p>
    <w:p w14:paraId="2B24437B"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an improved understanding of whether and when it is appropriate to share personal data;  </w:t>
      </w:r>
    </w:p>
    <w:p w14:paraId="3B2C3437"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greater confidence within the organisation that you are sharing data appropriately;  </w:t>
      </w:r>
    </w:p>
    <w:p w14:paraId="7769B82F"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increased confidence to share data in a one-off situation or in an emergency; and  </w:t>
      </w:r>
    </w:p>
    <w:p w14:paraId="7E1517FD" w14:textId="77777777" w:rsidR="00117530" w:rsidRPr="002508C4" w:rsidRDefault="00117530" w:rsidP="002508C4">
      <w:pPr>
        <w:pStyle w:val="ListParagraph"/>
        <w:numPr>
          <w:ilvl w:val="0"/>
          <w:numId w:val="30"/>
        </w:numPr>
        <w:spacing w:after="0"/>
        <w:rPr>
          <w:i/>
          <w:iCs/>
          <w:color w:val="FF0000"/>
        </w:rPr>
      </w:pPr>
      <w:r w:rsidRPr="002508C4">
        <w:rPr>
          <w:i/>
          <w:iCs/>
          <w:color w:val="FF0000"/>
        </w:rPr>
        <w:t xml:space="preserve">a reduced reputational risk when sharing data. </w:t>
      </w:r>
    </w:p>
    <w:p w14:paraId="0A464F3B" w14:textId="6E875B0F" w:rsidR="00117530" w:rsidRPr="002508C4" w:rsidRDefault="00117530" w:rsidP="00117530">
      <w:pPr>
        <w:pStyle w:val="ListParagraph"/>
        <w:spacing w:after="0" w:line="240" w:lineRule="auto"/>
        <w:ind w:left="1080"/>
        <w:rPr>
          <w:b/>
          <w:bCs/>
          <w:color w:val="FF0000"/>
        </w:rPr>
      </w:pPr>
    </w:p>
    <w:p w14:paraId="7BC5382A" w14:textId="77777777" w:rsidR="003F3A5E" w:rsidRPr="002508C4" w:rsidRDefault="003F3A5E" w:rsidP="002508C4">
      <w:pPr>
        <w:pStyle w:val="ListParagraph"/>
        <w:numPr>
          <w:ilvl w:val="0"/>
          <w:numId w:val="28"/>
        </w:numPr>
        <w:spacing w:after="0" w:line="240" w:lineRule="auto"/>
        <w:rPr>
          <w:b/>
          <w:bCs/>
          <w:color w:val="FF0000"/>
        </w:rPr>
      </w:pPr>
      <w:r w:rsidRPr="002508C4">
        <w:rPr>
          <w:b/>
          <w:bCs/>
          <w:color w:val="FF0000"/>
        </w:rPr>
        <w:t xml:space="preserve">What are the principals of information sharing?  </w:t>
      </w:r>
    </w:p>
    <w:p w14:paraId="5808AB40" w14:textId="77777777" w:rsidR="003F3A5E" w:rsidRPr="002508C4" w:rsidRDefault="003F3A5E" w:rsidP="003F3A5E">
      <w:pPr>
        <w:pStyle w:val="ListParagraph"/>
        <w:spacing w:after="0" w:line="240" w:lineRule="auto"/>
        <w:ind w:left="1080"/>
        <w:rPr>
          <w:b/>
          <w:bCs/>
          <w:color w:val="FF0000"/>
        </w:rPr>
      </w:pPr>
    </w:p>
    <w:p w14:paraId="5F9EAA2A" w14:textId="77777777" w:rsidR="003F3A5E" w:rsidRPr="002508C4" w:rsidRDefault="003F3A5E" w:rsidP="003F3A5E">
      <w:pPr>
        <w:spacing w:after="0"/>
        <w:ind w:left="1080"/>
        <w:rPr>
          <w:i/>
          <w:iCs/>
          <w:color w:val="FF0000"/>
        </w:rPr>
      </w:pPr>
      <w:r w:rsidRPr="002508C4">
        <w:rPr>
          <w:i/>
          <w:iCs/>
          <w:color w:val="FF0000"/>
        </w:rPr>
        <w:t xml:space="preserve">If you’re not sure whether you should be sharing personal data, think about whether the information you are sharing falls into one of the following categories: </w:t>
      </w:r>
    </w:p>
    <w:p w14:paraId="55959BE2"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Would the person expect me to use their information in this way (legitimate interests)? </w:t>
      </w:r>
    </w:p>
    <w:p w14:paraId="35C5F6E3"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Have they given me their clear and unambiguous permission to use their personal information in this way (consent)? </w:t>
      </w:r>
    </w:p>
    <w:p w14:paraId="578A003E"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Is the person’s health or safety at risk if I don’t use their personal data (vital interests)? </w:t>
      </w:r>
    </w:p>
    <w:p w14:paraId="599E2C88"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If the answer is yes to any of these questions, then you can handle and share personal data. </w:t>
      </w:r>
    </w:p>
    <w:p w14:paraId="241F4D5A" w14:textId="77777777" w:rsidR="003F3A5E" w:rsidRPr="002508C4" w:rsidRDefault="003F3A5E" w:rsidP="003F3A5E">
      <w:pPr>
        <w:spacing w:after="0"/>
        <w:ind w:left="1080"/>
        <w:rPr>
          <w:i/>
          <w:iCs/>
          <w:color w:val="FF0000"/>
        </w:rPr>
      </w:pPr>
    </w:p>
    <w:p w14:paraId="5FE73768" w14:textId="77777777" w:rsidR="003F3A5E" w:rsidRPr="002508C4" w:rsidRDefault="003F3A5E" w:rsidP="003F3A5E">
      <w:pPr>
        <w:spacing w:after="0"/>
        <w:ind w:left="1080"/>
        <w:rPr>
          <w:i/>
          <w:iCs/>
          <w:color w:val="FF0000"/>
        </w:rPr>
      </w:pPr>
      <w:r w:rsidRPr="002508C4">
        <w:rPr>
          <w:i/>
          <w:iCs/>
          <w:color w:val="FF0000"/>
        </w:rPr>
        <w:t xml:space="preserve">You should also take particular care if you’re handling sensitive data, referred to as ‘special category data’ in data protection law. This is private information like your health records, sexuality, race, ethnicity and religion. If you are going to use this kind of information, you should ask further questions: </w:t>
      </w:r>
    </w:p>
    <w:p w14:paraId="37CFF3A6"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Do I need this information to protect a person at risk (safeguarding individuals)? </w:t>
      </w:r>
    </w:p>
    <w:p w14:paraId="347D77BB"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Have they given me their explicit consent to use their private information (consent)? </w:t>
      </w:r>
    </w:p>
    <w:p w14:paraId="281C6AE4" w14:textId="77777777" w:rsidR="003F3A5E" w:rsidRPr="002508C4" w:rsidRDefault="003F3A5E" w:rsidP="002508C4">
      <w:pPr>
        <w:pStyle w:val="ListParagraph"/>
        <w:numPr>
          <w:ilvl w:val="0"/>
          <w:numId w:val="31"/>
        </w:numPr>
        <w:spacing w:after="0"/>
        <w:rPr>
          <w:i/>
          <w:iCs/>
          <w:color w:val="FF0000"/>
        </w:rPr>
      </w:pPr>
      <w:r w:rsidRPr="002508C4">
        <w:rPr>
          <w:i/>
          <w:iCs/>
          <w:color w:val="FF0000"/>
        </w:rPr>
        <w:t xml:space="preserve">Would this information save someone’s life (vital interests)? </w:t>
      </w:r>
    </w:p>
    <w:p w14:paraId="653D7967" w14:textId="77777777" w:rsidR="003F3A5E" w:rsidRPr="002508C4" w:rsidRDefault="003F3A5E" w:rsidP="003F3A5E">
      <w:pPr>
        <w:spacing w:after="0"/>
        <w:ind w:left="1080"/>
        <w:rPr>
          <w:i/>
          <w:iCs/>
          <w:color w:val="FF0000"/>
        </w:rPr>
      </w:pPr>
    </w:p>
    <w:p w14:paraId="59BD462F" w14:textId="474D5EF9" w:rsidR="00117530" w:rsidRPr="002508C4" w:rsidRDefault="003F3A5E" w:rsidP="003F3A5E">
      <w:pPr>
        <w:spacing w:after="0"/>
        <w:ind w:left="1080"/>
        <w:rPr>
          <w:i/>
          <w:iCs/>
          <w:color w:val="FF0000"/>
        </w:rPr>
      </w:pPr>
      <w:r w:rsidRPr="002508C4">
        <w:rPr>
          <w:i/>
          <w:iCs/>
          <w:color w:val="FF0000"/>
        </w:rPr>
        <w:t xml:space="preserve">If the answers </w:t>
      </w:r>
      <w:proofErr w:type="gramStart"/>
      <w:r w:rsidRPr="002508C4">
        <w:rPr>
          <w:i/>
          <w:iCs/>
          <w:color w:val="FF0000"/>
        </w:rPr>
        <w:t>is</w:t>
      </w:r>
      <w:proofErr w:type="gramEnd"/>
      <w:r w:rsidRPr="002508C4">
        <w:rPr>
          <w:i/>
          <w:iCs/>
          <w:color w:val="FF0000"/>
        </w:rPr>
        <w:t xml:space="preserve"> yes to any of these questions, then you can also handle and share this type of information. Make sure you are doing only what is necessary and appropriate for the task at hand.  </w:t>
      </w:r>
    </w:p>
    <w:p w14:paraId="7E414D98" w14:textId="2A4AC9F0" w:rsidR="00511622" w:rsidRPr="002508C4" w:rsidRDefault="00511622" w:rsidP="003F3A5E">
      <w:pPr>
        <w:spacing w:after="0"/>
        <w:ind w:left="1080"/>
        <w:rPr>
          <w:i/>
          <w:iCs/>
          <w:color w:val="FF0000"/>
        </w:rPr>
      </w:pPr>
    </w:p>
    <w:p w14:paraId="072DB340" w14:textId="77777777" w:rsidR="00511622" w:rsidRPr="002508C4" w:rsidRDefault="00511622" w:rsidP="002508C4">
      <w:pPr>
        <w:pStyle w:val="ListParagraph"/>
        <w:numPr>
          <w:ilvl w:val="0"/>
          <w:numId w:val="28"/>
        </w:numPr>
        <w:spacing w:after="0" w:line="240" w:lineRule="auto"/>
        <w:rPr>
          <w:b/>
          <w:bCs/>
          <w:color w:val="FF0000"/>
        </w:rPr>
      </w:pPr>
      <w:r w:rsidRPr="002508C4">
        <w:rPr>
          <w:b/>
          <w:bCs/>
          <w:color w:val="FF0000"/>
        </w:rPr>
        <w:t xml:space="preserve">We have been asked to share our database with the local council as part of the coordinated government response. Can we do this?   </w:t>
      </w:r>
    </w:p>
    <w:p w14:paraId="7F4265E1" w14:textId="77777777" w:rsidR="00511622" w:rsidRPr="002508C4" w:rsidRDefault="00511622" w:rsidP="00511622">
      <w:pPr>
        <w:spacing w:after="0"/>
        <w:ind w:left="1080"/>
        <w:rPr>
          <w:i/>
          <w:iCs/>
          <w:color w:val="FF0000"/>
        </w:rPr>
      </w:pPr>
    </w:p>
    <w:p w14:paraId="314B5B74" w14:textId="77777777" w:rsidR="00511622" w:rsidRPr="002508C4" w:rsidRDefault="00511622" w:rsidP="00511622">
      <w:pPr>
        <w:spacing w:after="0"/>
        <w:ind w:left="1080"/>
        <w:rPr>
          <w:i/>
          <w:iCs/>
          <w:color w:val="FF0000"/>
        </w:rPr>
      </w:pPr>
      <w:r w:rsidRPr="002508C4">
        <w:rPr>
          <w:i/>
          <w:iCs/>
          <w:color w:val="FF0000"/>
        </w:rPr>
        <w:t xml:space="preserve">Many local authorities are mobilizing efforts to provide food to vulnerable households – with a focus on the 1.5m people identified as extremely high risk to covid-19 infection under Social Shielding guidelines.  </w:t>
      </w:r>
    </w:p>
    <w:p w14:paraId="33004E94" w14:textId="77777777" w:rsidR="00511622" w:rsidRPr="002508C4" w:rsidRDefault="00511622" w:rsidP="00511622">
      <w:pPr>
        <w:spacing w:after="0"/>
        <w:ind w:left="1080"/>
        <w:rPr>
          <w:i/>
          <w:iCs/>
          <w:color w:val="FF0000"/>
        </w:rPr>
      </w:pPr>
    </w:p>
    <w:p w14:paraId="2DD34AA6" w14:textId="77777777" w:rsidR="00511622" w:rsidRPr="002508C4" w:rsidRDefault="00511622" w:rsidP="00511622">
      <w:pPr>
        <w:spacing w:after="0"/>
        <w:ind w:left="1080"/>
        <w:rPr>
          <w:i/>
          <w:iCs/>
          <w:color w:val="FF0000"/>
        </w:rPr>
      </w:pPr>
      <w:r w:rsidRPr="002508C4">
        <w:rPr>
          <w:i/>
          <w:iCs/>
          <w:color w:val="FF0000"/>
        </w:rPr>
        <w:t xml:space="preserve">As part of this government coordinated response many food banks have been asked to share personal information about people who have used the food bank.  </w:t>
      </w:r>
    </w:p>
    <w:p w14:paraId="1DE395B4" w14:textId="77777777" w:rsidR="00511622" w:rsidRPr="002508C4" w:rsidRDefault="00511622" w:rsidP="00511622">
      <w:pPr>
        <w:spacing w:after="0"/>
        <w:ind w:left="1080"/>
        <w:rPr>
          <w:i/>
          <w:iCs/>
          <w:color w:val="FF0000"/>
        </w:rPr>
      </w:pPr>
    </w:p>
    <w:p w14:paraId="3EF2D43C" w14:textId="77777777" w:rsidR="00511622" w:rsidRPr="002508C4" w:rsidRDefault="00511622" w:rsidP="00511622">
      <w:pPr>
        <w:spacing w:after="0"/>
        <w:ind w:left="1080"/>
        <w:rPr>
          <w:i/>
          <w:iCs/>
          <w:color w:val="FF0000"/>
        </w:rPr>
      </w:pPr>
      <w:r w:rsidRPr="002508C4">
        <w:rPr>
          <w:i/>
          <w:iCs/>
          <w:color w:val="FF0000"/>
        </w:rPr>
        <w:t xml:space="preserve">Before sharing access to personal </w:t>
      </w:r>
      <w:proofErr w:type="gramStart"/>
      <w:r w:rsidRPr="002508C4">
        <w:rPr>
          <w:i/>
          <w:iCs/>
          <w:color w:val="FF0000"/>
        </w:rPr>
        <w:t>data</w:t>
      </w:r>
      <w:proofErr w:type="gramEnd"/>
      <w:r w:rsidRPr="002508C4">
        <w:rPr>
          <w:i/>
          <w:iCs/>
          <w:color w:val="FF0000"/>
        </w:rPr>
        <w:t xml:space="preserve"> you hold, you must understand and demonstrate the sharing is:  </w:t>
      </w:r>
    </w:p>
    <w:p w14:paraId="10783EE3" w14:textId="77777777" w:rsidR="00511622" w:rsidRPr="002508C4" w:rsidRDefault="00511622" w:rsidP="002508C4">
      <w:pPr>
        <w:pStyle w:val="ListParagraph"/>
        <w:numPr>
          <w:ilvl w:val="0"/>
          <w:numId w:val="30"/>
        </w:numPr>
        <w:spacing w:after="0"/>
        <w:rPr>
          <w:i/>
          <w:iCs/>
          <w:color w:val="FF0000"/>
        </w:rPr>
      </w:pPr>
      <w:r w:rsidRPr="002508C4">
        <w:rPr>
          <w:i/>
          <w:iCs/>
          <w:color w:val="FF0000"/>
        </w:rPr>
        <w:t xml:space="preserve">Necessary (what will the sharing achieve) </w:t>
      </w:r>
    </w:p>
    <w:p w14:paraId="638A354E" w14:textId="77777777" w:rsidR="00511622" w:rsidRPr="002508C4" w:rsidRDefault="00511622" w:rsidP="002508C4">
      <w:pPr>
        <w:pStyle w:val="ListParagraph"/>
        <w:numPr>
          <w:ilvl w:val="0"/>
          <w:numId w:val="30"/>
        </w:numPr>
        <w:spacing w:after="0"/>
        <w:rPr>
          <w:i/>
          <w:iCs/>
          <w:color w:val="FF0000"/>
        </w:rPr>
      </w:pPr>
      <w:r w:rsidRPr="002508C4">
        <w:rPr>
          <w:i/>
          <w:iCs/>
          <w:color w:val="FF0000"/>
        </w:rPr>
        <w:t xml:space="preserve">Proportionate (are you sharing limited information about specific individuals)  </w:t>
      </w:r>
    </w:p>
    <w:p w14:paraId="5307500E" w14:textId="77777777" w:rsidR="00511622" w:rsidRPr="002508C4" w:rsidRDefault="00511622" w:rsidP="002508C4">
      <w:pPr>
        <w:pStyle w:val="ListParagraph"/>
        <w:numPr>
          <w:ilvl w:val="0"/>
          <w:numId w:val="30"/>
        </w:numPr>
        <w:spacing w:after="0"/>
        <w:rPr>
          <w:i/>
          <w:iCs/>
          <w:color w:val="FF0000"/>
        </w:rPr>
      </w:pPr>
      <w:r w:rsidRPr="002508C4">
        <w:rPr>
          <w:i/>
          <w:iCs/>
          <w:color w:val="FF0000"/>
        </w:rPr>
        <w:t xml:space="preserve">Protects the right of those affected (would the person expect you to use their information in this way)   </w:t>
      </w:r>
    </w:p>
    <w:p w14:paraId="5A96FD14" w14:textId="77777777" w:rsidR="00511622" w:rsidRPr="002508C4" w:rsidRDefault="00511622" w:rsidP="00511622">
      <w:pPr>
        <w:spacing w:after="0"/>
        <w:ind w:left="1080"/>
        <w:rPr>
          <w:i/>
          <w:iCs/>
          <w:color w:val="FF0000"/>
        </w:rPr>
      </w:pPr>
    </w:p>
    <w:p w14:paraId="1231D0A3" w14:textId="239A6E71" w:rsidR="00511622" w:rsidRPr="002508C4" w:rsidRDefault="00511622" w:rsidP="00511622">
      <w:pPr>
        <w:spacing w:after="0"/>
        <w:ind w:left="1080"/>
        <w:rPr>
          <w:i/>
          <w:iCs/>
          <w:color w:val="FF0000"/>
        </w:rPr>
      </w:pPr>
      <w:r w:rsidRPr="002508C4">
        <w:rPr>
          <w:b/>
          <w:bCs/>
          <w:i/>
          <w:iCs/>
          <w:color w:val="FF0000"/>
        </w:rPr>
        <w:t xml:space="preserve">It is very unlikely it could be considered proportionate for the food bank to share personal information about all people who have needed to use the food bank in the last six months. </w:t>
      </w:r>
      <w:r w:rsidR="00866667" w:rsidRPr="002508C4">
        <w:rPr>
          <w:b/>
          <w:bCs/>
          <w:i/>
          <w:iCs/>
          <w:color w:val="FF0000"/>
        </w:rPr>
        <w:t xml:space="preserve"> </w:t>
      </w:r>
      <w:r w:rsidR="00F62EA5" w:rsidRPr="002508C4">
        <w:rPr>
          <w:b/>
          <w:bCs/>
          <w:i/>
          <w:iCs/>
          <w:color w:val="FF0000"/>
        </w:rPr>
        <w:t>You must</w:t>
      </w:r>
      <w:r w:rsidR="00866667" w:rsidRPr="002508C4">
        <w:rPr>
          <w:b/>
          <w:bCs/>
          <w:i/>
          <w:iCs/>
          <w:color w:val="FF0000"/>
        </w:rPr>
        <w:t xml:space="preserve"> not share a data dump from the data system with</w:t>
      </w:r>
      <w:r w:rsidR="00F62EA5" w:rsidRPr="002508C4">
        <w:rPr>
          <w:b/>
          <w:bCs/>
          <w:i/>
          <w:iCs/>
          <w:color w:val="FF0000"/>
        </w:rPr>
        <w:t xml:space="preserve"> another organisation </w:t>
      </w:r>
      <w:r w:rsidR="00186C21" w:rsidRPr="002508C4">
        <w:rPr>
          <w:b/>
          <w:bCs/>
          <w:i/>
          <w:iCs/>
          <w:color w:val="FF0000"/>
        </w:rPr>
        <w:t>unless you have checked that this is appropriate.</w:t>
      </w:r>
      <w:r w:rsidR="002508C4" w:rsidRPr="002508C4">
        <w:rPr>
          <w:b/>
          <w:bCs/>
          <w:i/>
          <w:iCs/>
          <w:color w:val="FF0000"/>
        </w:rPr>
        <w:t xml:space="preserve">  </w:t>
      </w:r>
      <w:r w:rsidRPr="002508C4">
        <w:rPr>
          <w:i/>
          <w:iCs/>
          <w:color w:val="FF0000"/>
        </w:rPr>
        <w:t>If you are being asked for this level of information by your local council please contact your Area Manager or our Network Services Helpline on: 01722 580171 Option 1</w:t>
      </w:r>
      <w:r w:rsidR="00B97F0C">
        <w:rPr>
          <w:i/>
          <w:iCs/>
          <w:color w:val="FF0000"/>
        </w:rPr>
        <w:t>.</w:t>
      </w:r>
      <w:r w:rsidR="00B97F0C">
        <w:rPr>
          <w:i/>
          <w:iCs/>
          <w:color w:val="FF0000"/>
        </w:rPr>
        <w:br/>
      </w:r>
      <w:r w:rsidR="00B97F0C">
        <w:rPr>
          <w:i/>
          <w:iCs/>
          <w:color w:val="FF0000"/>
        </w:rPr>
        <w:br/>
      </w:r>
      <w:hyperlink r:id="rId30" w:history="1">
        <w:r w:rsidR="00B97F0C" w:rsidRPr="003C1570">
          <w:rPr>
            <w:rStyle w:val="Hyperlink"/>
            <w:i/>
            <w:iCs/>
          </w:rPr>
          <w:t>Here is a template data sharing checklist to help you .</w:t>
        </w:r>
      </w:hyperlink>
      <w:r w:rsidRPr="002508C4">
        <w:rPr>
          <w:i/>
          <w:iCs/>
          <w:color w:val="FF0000"/>
        </w:rPr>
        <w:t xml:space="preserve"> </w:t>
      </w:r>
    </w:p>
    <w:p w14:paraId="08624D55" w14:textId="77777777" w:rsidR="00CA4652" w:rsidRPr="001D4584" w:rsidRDefault="00CA4652" w:rsidP="003B1461">
      <w:pPr>
        <w:spacing w:after="0"/>
        <w:rPr>
          <w:b/>
          <w:bCs/>
        </w:rPr>
      </w:pPr>
    </w:p>
    <w:p w14:paraId="24F1CE46" w14:textId="3053FF6D" w:rsidR="00F90BEC" w:rsidRPr="001D4584" w:rsidRDefault="00F90BEC" w:rsidP="00111434">
      <w:pPr>
        <w:spacing w:after="0"/>
        <w:rPr>
          <w:i/>
          <w:iCs/>
        </w:rPr>
      </w:pPr>
      <w:r w:rsidRPr="001D4584">
        <w:rPr>
          <w:b/>
          <w:bCs/>
        </w:rPr>
        <w:t>Distributing food</w:t>
      </w:r>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bookmarkEnd w:id="17"/>
    <w:p w14:paraId="554B5D6B" w14:textId="474BAE1C" w:rsidR="00F90BEC" w:rsidRPr="001D4584" w:rsidRDefault="00F90BEC" w:rsidP="008756E1">
      <w:pPr>
        <w:spacing w:after="0" w:line="240" w:lineRule="auto"/>
        <w:rPr>
          <w:b/>
          <w:bCs/>
        </w:rPr>
      </w:pPr>
    </w:p>
    <w:p w14:paraId="7B5CBE8C" w14:textId="77777777" w:rsidR="005B31E8" w:rsidRPr="009E034A" w:rsidRDefault="005B31E8" w:rsidP="002508C4">
      <w:pPr>
        <w:pStyle w:val="ListParagraph"/>
        <w:numPr>
          <w:ilvl w:val="0"/>
          <w:numId w:val="24"/>
        </w:numPr>
        <w:spacing w:after="0" w:line="240" w:lineRule="auto"/>
        <w:rPr>
          <w:b/>
          <w:bCs/>
          <w:color w:val="000000" w:themeColor="text1"/>
        </w:rPr>
      </w:pPr>
      <w:r w:rsidRPr="009E034A">
        <w:rPr>
          <w:b/>
          <w:bCs/>
          <w:color w:val="000000" w:themeColor="text1"/>
        </w:rPr>
        <w:t xml:space="preserve">Some of our food bank centres are in church buildings.  Is </w:t>
      </w:r>
      <w:proofErr w:type="gramStart"/>
      <w:r w:rsidRPr="009E034A">
        <w:rPr>
          <w:b/>
          <w:bCs/>
          <w:color w:val="000000" w:themeColor="text1"/>
        </w:rPr>
        <w:t>it</w:t>
      </w:r>
      <w:proofErr w:type="gramEnd"/>
      <w:r w:rsidRPr="009E034A">
        <w:rPr>
          <w:b/>
          <w:bCs/>
          <w:color w:val="000000" w:themeColor="text1"/>
        </w:rPr>
        <w:t xml:space="preserve"> true churches have been told that they must shut for all activities?</w:t>
      </w:r>
    </w:p>
    <w:p w14:paraId="3006FD2B" w14:textId="77777777" w:rsidR="005B31E8" w:rsidRPr="009E034A" w:rsidRDefault="005B31E8" w:rsidP="005B31E8">
      <w:pPr>
        <w:spacing w:after="0" w:line="240" w:lineRule="auto"/>
        <w:rPr>
          <w:color w:val="000000" w:themeColor="text1"/>
        </w:rPr>
      </w:pPr>
    </w:p>
    <w:p w14:paraId="42023AC8" w14:textId="7C4551C0" w:rsidR="00611571" w:rsidRPr="009E034A" w:rsidRDefault="00611571" w:rsidP="005B31E8">
      <w:pPr>
        <w:spacing w:after="0" w:line="240" w:lineRule="auto"/>
        <w:ind w:left="1080"/>
        <w:rPr>
          <w:i/>
          <w:iCs/>
          <w:color w:val="000000" w:themeColor="text1"/>
        </w:rPr>
      </w:pPr>
      <w:r w:rsidRPr="009E034A">
        <w:rPr>
          <w:i/>
          <w:iCs/>
          <w:color w:val="000000" w:themeColor="text1"/>
        </w:rPr>
        <w:t xml:space="preserve">The Church of England, The Methodist Church in Great Britain, the Church of Scotland, the Church in Ireland, the Baptist Union of Great Britain, Episcopalian Church of Scotland and the United Reformed Church have expressed support for keeping churches open for food bank use, ensuring guidelines on social distancing are followed. </w:t>
      </w:r>
    </w:p>
    <w:p w14:paraId="49F8F979" w14:textId="77777777" w:rsidR="005B31E8" w:rsidRPr="00611571" w:rsidRDefault="005B31E8" w:rsidP="00611571">
      <w:pPr>
        <w:spacing w:after="0" w:line="240" w:lineRule="auto"/>
        <w:rPr>
          <w:i/>
          <w:iCs/>
        </w:rPr>
      </w:pPr>
    </w:p>
    <w:p w14:paraId="63597D6C" w14:textId="4AA27AC1" w:rsidR="00890396" w:rsidRPr="00337C13" w:rsidRDefault="00F90BEC" w:rsidP="002508C4">
      <w:pPr>
        <w:pStyle w:val="ListParagraph"/>
        <w:numPr>
          <w:ilvl w:val="0"/>
          <w:numId w:val="24"/>
        </w:numPr>
        <w:spacing w:after="0" w:line="240" w:lineRule="auto"/>
        <w:rPr>
          <w:i/>
          <w:iCs/>
        </w:rPr>
      </w:pPr>
      <w:r w:rsidRPr="00850BF3">
        <w:rPr>
          <w:b/>
          <w:bCs/>
        </w:rPr>
        <w:t xml:space="preserve">Can we change the way we </w:t>
      </w:r>
      <w:r w:rsidR="00DC51DB" w:rsidRPr="00850BF3">
        <w:rPr>
          <w:b/>
          <w:bCs/>
        </w:rPr>
        <w:t>give out food?</w:t>
      </w:r>
      <w:r w:rsidR="004C47DF" w:rsidRPr="001D4584">
        <w:br/>
      </w:r>
      <w:r w:rsidR="00DC51DB" w:rsidRPr="001D4584">
        <w:br/>
      </w:r>
      <w:r w:rsidR="00890396" w:rsidRPr="001D4584">
        <w:rPr>
          <w:i/>
          <w:iCs/>
          <w:color w:val="000000" w:themeColor="text1"/>
        </w:rPr>
        <w:t xml:space="preserve">We have undertaken a survey of some food banks and they have reported that they </w:t>
      </w:r>
      <w:r w:rsidR="00617FD2">
        <w:rPr>
          <w:i/>
          <w:iCs/>
          <w:color w:val="000000" w:themeColor="text1"/>
        </w:rPr>
        <w:t>understand</w:t>
      </w:r>
      <w:r w:rsidR="00617FD2" w:rsidRPr="001D4584">
        <w:rPr>
          <w:i/>
          <w:iCs/>
          <w:color w:val="000000" w:themeColor="text1"/>
        </w:rPr>
        <w:t xml:space="preserve"> </w:t>
      </w:r>
      <w:r w:rsidR="00890396" w:rsidRPr="001D4584">
        <w:rPr>
          <w:i/>
          <w:iCs/>
          <w:color w:val="000000" w:themeColor="text1"/>
        </w:rPr>
        <w:t xml:space="preserve">their service </w:t>
      </w:r>
      <w:r w:rsidR="00617FD2">
        <w:rPr>
          <w:i/>
          <w:iCs/>
          <w:color w:val="000000" w:themeColor="text1"/>
        </w:rPr>
        <w:t xml:space="preserve">is </w:t>
      </w:r>
      <w:r w:rsidR="00890396" w:rsidRPr="001D4584">
        <w:rPr>
          <w:i/>
          <w:iCs/>
          <w:color w:val="000000" w:themeColor="text1"/>
        </w:rPr>
        <w:t>a</w:t>
      </w:r>
      <w:r w:rsidR="00617FD2">
        <w:rPr>
          <w:i/>
          <w:iCs/>
          <w:color w:val="000000" w:themeColor="text1"/>
        </w:rPr>
        <w:t>n</w:t>
      </w:r>
      <w:r w:rsidR="00890396" w:rsidRPr="001D4584">
        <w:rPr>
          <w:i/>
          <w:iCs/>
          <w:color w:val="000000" w:themeColor="text1"/>
        </w:rPr>
        <w:t xml:space="preserve"> </w:t>
      </w:r>
      <w:r w:rsidR="00617FD2">
        <w:rPr>
          <w:i/>
          <w:iCs/>
          <w:color w:val="000000" w:themeColor="text1"/>
        </w:rPr>
        <w:t xml:space="preserve">essential service </w:t>
      </w:r>
      <w:r w:rsidR="00890396" w:rsidRPr="001D4584">
        <w:rPr>
          <w:i/>
          <w:iCs/>
          <w:color w:val="000000" w:themeColor="text1"/>
        </w:rPr>
        <w:t xml:space="preserve">and will try to operate as long as possible. However, food banks should consider what </w:t>
      </w:r>
      <w:r w:rsidR="00617FD2">
        <w:rPr>
          <w:i/>
          <w:iCs/>
          <w:color w:val="000000" w:themeColor="text1"/>
        </w:rPr>
        <w:t xml:space="preserve">need to </w:t>
      </w:r>
      <w:r w:rsidR="00890396" w:rsidRPr="001D4584">
        <w:rPr>
          <w:i/>
          <w:iCs/>
          <w:color w:val="000000" w:themeColor="text1"/>
        </w:rPr>
        <w:t xml:space="preserve">do to enable their operation to continue for as long as </w:t>
      </w:r>
      <w:proofErr w:type="gramStart"/>
      <w:r w:rsidR="00890396" w:rsidRPr="001D4584">
        <w:rPr>
          <w:i/>
          <w:iCs/>
          <w:color w:val="000000" w:themeColor="text1"/>
        </w:rPr>
        <w:t>possible</w:t>
      </w:r>
      <w:r w:rsidR="00676569" w:rsidRPr="001D4584">
        <w:rPr>
          <w:i/>
          <w:iCs/>
          <w:color w:val="000000" w:themeColor="text1"/>
        </w:rPr>
        <w:t>, and</w:t>
      </w:r>
      <w:proofErr w:type="gramEnd"/>
      <w:r w:rsidR="00676569" w:rsidRPr="001D4584">
        <w:rPr>
          <w:i/>
          <w:iCs/>
          <w:color w:val="000000" w:themeColor="text1"/>
        </w:rPr>
        <w:t xml:space="preserve"> implement appropriate steps to promote social distancing</w:t>
      </w:r>
      <w:r w:rsidR="00890396" w:rsidRPr="001D4584">
        <w:rPr>
          <w:i/>
          <w:iCs/>
          <w:color w:val="000000" w:themeColor="text1"/>
        </w:rPr>
        <w:t>.</w:t>
      </w:r>
      <w:r w:rsidR="009B24C7">
        <w:rPr>
          <w:i/>
          <w:iCs/>
          <w:color w:val="000000" w:themeColor="text1"/>
        </w:rPr>
        <w:t xml:space="preserve"> </w:t>
      </w:r>
    </w:p>
    <w:p w14:paraId="564C14F4" w14:textId="77777777" w:rsidR="00337C13" w:rsidRPr="001D4584" w:rsidRDefault="00337C13" w:rsidP="00337C13">
      <w:pPr>
        <w:pStyle w:val="ListParagraph"/>
        <w:spacing w:after="0" w:line="240" w:lineRule="auto"/>
        <w:ind w:left="1080"/>
        <w:rPr>
          <w:i/>
          <w:iCs/>
        </w:rPr>
      </w:pPr>
    </w:p>
    <w:p w14:paraId="7B34F7FA" w14:textId="737FCDDA" w:rsidR="00EA7CD2" w:rsidRPr="001D4584" w:rsidRDefault="00D61F71" w:rsidP="00890396">
      <w:pPr>
        <w:pStyle w:val="ListParagraph"/>
        <w:spacing w:after="0" w:line="240" w:lineRule="auto"/>
        <w:ind w:left="1080"/>
        <w:rPr>
          <w:color w:val="000000" w:themeColor="text1"/>
        </w:rPr>
      </w:pPr>
      <w:r w:rsidRPr="001D4584">
        <w:rPr>
          <w:i/>
          <w:iCs/>
        </w:rPr>
        <w:t xml:space="preserve">There are several existing models to make food available to people who need it. </w:t>
      </w:r>
      <w:r w:rsidR="000C241C" w:rsidRPr="001D4584">
        <w:rPr>
          <w:i/>
          <w:iCs/>
        </w:rPr>
        <w:t xml:space="preserve">Food banks may wish to consider using one or more of these options in addition to </w:t>
      </w:r>
      <w:r w:rsidR="00890396" w:rsidRPr="001D4584">
        <w:rPr>
          <w:i/>
          <w:iCs/>
        </w:rPr>
        <w:t>their</w:t>
      </w:r>
      <w:r w:rsidR="000C241C" w:rsidRPr="001D4584">
        <w:rPr>
          <w:i/>
          <w:iCs/>
        </w:rPr>
        <w:t xml:space="preserve"> usu</w:t>
      </w:r>
      <w:r w:rsidR="00A064B5" w:rsidRPr="001D4584">
        <w:rPr>
          <w:i/>
          <w:iCs/>
        </w:rPr>
        <w:t xml:space="preserve">al </w:t>
      </w:r>
      <w:r w:rsidR="00F258B3" w:rsidRPr="001D4584">
        <w:rPr>
          <w:i/>
          <w:iCs/>
        </w:rPr>
        <w:t>model</w:t>
      </w:r>
      <w:r w:rsidR="00890396" w:rsidRPr="001D4584">
        <w:rPr>
          <w:i/>
          <w:iCs/>
        </w:rPr>
        <w:t>,</w:t>
      </w:r>
      <w:r w:rsidR="00F258B3" w:rsidRPr="001D4584">
        <w:rPr>
          <w:i/>
          <w:iCs/>
        </w:rPr>
        <w:t xml:space="preserve"> or</w:t>
      </w:r>
      <w:r w:rsidR="00A064B5" w:rsidRPr="001D4584">
        <w:rPr>
          <w:i/>
          <w:iCs/>
        </w:rPr>
        <w:t xml:space="preserve"> to vary </w:t>
      </w:r>
      <w:r w:rsidR="00890396" w:rsidRPr="001D4584">
        <w:rPr>
          <w:i/>
          <w:iCs/>
        </w:rPr>
        <w:t>their</w:t>
      </w:r>
      <w:r w:rsidR="00A064B5" w:rsidRPr="001D4584">
        <w:rPr>
          <w:i/>
          <w:iCs/>
        </w:rPr>
        <w:t xml:space="preserve"> usual model.</w:t>
      </w:r>
      <w:r w:rsidR="004C47DF" w:rsidRPr="001D4584">
        <w:rPr>
          <w:i/>
          <w:iCs/>
        </w:rPr>
        <w:t xml:space="preserve"> </w:t>
      </w:r>
      <w:r w:rsidR="003920F3" w:rsidRPr="001D4584">
        <w:rPr>
          <w:i/>
          <w:iCs/>
        </w:rPr>
        <w:t>You should only change your process if you decide this is the best course of action and you have the appropriate resource to do so</w:t>
      </w:r>
      <w:r w:rsidR="000E4F39" w:rsidRPr="001D4584">
        <w:rPr>
          <w:i/>
          <w:iCs/>
        </w:rPr>
        <w:t>.</w:t>
      </w:r>
      <w:r w:rsidR="00A064B5" w:rsidRPr="001D4584">
        <w:rPr>
          <w:i/>
          <w:iCs/>
        </w:rPr>
        <w:t xml:space="preserve"> </w:t>
      </w:r>
      <w:r w:rsidR="009B24C7">
        <w:rPr>
          <w:i/>
          <w:iCs/>
        </w:rPr>
        <w:t xml:space="preserve">As </w:t>
      </w:r>
      <w:r w:rsidR="00A064B5" w:rsidRPr="001D4584">
        <w:rPr>
          <w:i/>
          <w:iCs/>
        </w:rPr>
        <w:t xml:space="preserve">the outbreak becomes </w:t>
      </w:r>
      <w:r w:rsidR="009B24C7">
        <w:rPr>
          <w:i/>
          <w:iCs/>
        </w:rPr>
        <w:t xml:space="preserve">more </w:t>
      </w:r>
      <w:r w:rsidR="00A064B5" w:rsidRPr="001D4584">
        <w:rPr>
          <w:i/>
          <w:iCs/>
        </w:rPr>
        <w:t xml:space="preserve">serious and there is increased danger </w:t>
      </w:r>
      <w:r w:rsidR="00F258B3" w:rsidRPr="001D4584">
        <w:rPr>
          <w:i/>
          <w:iCs/>
        </w:rPr>
        <w:t>of infection at public places, or your “staffing” levels are severely restricted</w:t>
      </w:r>
      <w:r w:rsidR="00EA7CD2" w:rsidRPr="001D4584">
        <w:rPr>
          <w:i/>
          <w:iCs/>
        </w:rPr>
        <w:t>,</w:t>
      </w:r>
      <w:r w:rsidR="00F258B3" w:rsidRPr="001D4584">
        <w:rPr>
          <w:i/>
          <w:iCs/>
        </w:rPr>
        <w:t xml:space="preserve"> you may wish to consider:</w:t>
      </w:r>
      <w:r w:rsidR="0091539C" w:rsidRPr="001D4584">
        <w:rPr>
          <w:i/>
          <w:iCs/>
        </w:rPr>
        <w:br/>
      </w:r>
    </w:p>
    <w:p w14:paraId="4705F2E0" w14:textId="77777777" w:rsidR="00A532D8" w:rsidRPr="009E034A" w:rsidRDefault="00A532D8" w:rsidP="00A532D8">
      <w:pPr>
        <w:pStyle w:val="ListParagraph"/>
        <w:spacing w:after="0" w:line="240" w:lineRule="auto"/>
        <w:ind w:left="1440"/>
        <w:rPr>
          <w:i/>
          <w:iCs/>
          <w:color w:val="000000" w:themeColor="text1"/>
        </w:rPr>
      </w:pPr>
    </w:p>
    <w:p w14:paraId="262AADC9" w14:textId="49D5DDC4" w:rsidR="00A532D8" w:rsidRPr="001D4584" w:rsidRDefault="00A532D8" w:rsidP="002508C4">
      <w:pPr>
        <w:pStyle w:val="ListParagraph"/>
        <w:numPr>
          <w:ilvl w:val="1"/>
          <w:numId w:val="4"/>
        </w:numPr>
        <w:spacing w:after="0" w:line="240" w:lineRule="auto"/>
        <w:rPr>
          <w:i/>
          <w:iCs/>
          <w:color w:val="000000" w:themeColor="text1"/>
        </w:rPr>
      </w:pPr>
      <w:r w:rsidRPr="009E034A">
        <w:rPr>
          <w:i/>
          <w:iCs/>
          <w:color w:val="000000" w:themeColor="text1"/>
        </w:rPr>
        <w:t xml:space="preserve">Reducing your service to the minimum of fulfilling a voucher so that people spend the shortest </w:t>
      </w:r>
      <w:r w:rsidRPr="001D4584">
        <w:rPr>
          <w:i/>
          <w:iCs/>
          <w:color w:val="000000" w:themeColor="text1"/>
        </w:rPr>
        <w:t xml:space="preserve">possible time at the </w:t>
      </w:r>
      <w:r w:rsidRPr="009E034A">
        <w:rPr>
          <w:i/>
          <w:iCs/>
          <w:color w:val="000000" w:themeColor="text1"/>
        </w:rPr>
        <w:t>food bank.</w:t>
      </w:r>
      <w:r w:rsidR="0049054A" w:rsidRPr="009E034A">
        <w:rPr>
          <w:i/>
          <w:iCs/>
          <w:color w:val="000000" w:themeColor="text1"/>
        </w:rPr>
        <w:t xml:space="preserve">  </w:t>
      </w:r>
      <w:r w:rsidR="009B24C7" w:rsidRPr="009E034A">
        <w:rPr>
          <w:i/>
          <w:iCs/>
          <w:color w:val="000000" w:themeColor="text1"/>
        </w:rPr>
        <w:t>I</w:t>
      </w:r>
      <w:r w:rsidR="004A55B6" w:rsidRPr="009E034A">
        <w:rPr>
          <w:i/>
          <w:iCs/>
          <w:color w:val="000000" w:themeColor="text1"/>
        </w:rPr>
        <w:t xml:space="preserve">t is </w:t>
      </w:r>
      <w:r w:rsidR="009B24C7" w:rsidRPr="009E034A">
        <w:rPr>
          <w:i/>
          <w:iCs/>
          <w:color w:val="000000" w:themeColor="text1"/>
        </w:rPr>
        <w:t xml:space="preserve">critical </w:t>
      </w:r>
      <w:r w:rsidR="004A55B6" w:rsidRPr="009E034A">
        <w:rPr>
          <w:i/>
          <w:iCs/>
          <w:color w:val="000000" w:themeColor="text1"/>
        </w:rPr>
        <w:t>to minimise the time visitors spend at the food bank.</w:t>
      </w:r>
      <w:r w:rsidR="00AE0E6B" w:rsidRPr="009E034A">
        <w:rPr>
          <w:i/>
          <w:iCs/>
          <w:color w:val="000000" w:themeColor="text1"/>
        </w:rPr>
        <w:t xml:space="preserve"> </w:t>
      </w:r>
      <w:r w:rsidR="009B24C7" w:rsidRPr="009E034A">
        <w:rPr>
          <w:i/>
          <w:iCs/>
          <w:color w:val="000000" w:themeColor="text1"/>
        </w:rPr>
        <w:t>You must maintain social distancing measures of 6ft or 2m between people at all times.</w:t>
      </w:r>
    </w:p>
    <w:p w14:paraId="5EBC5974" w14:textId="77777777" w:rsidR="00A532D8" w:rsidRPr="001D4584" w:rsidRDefault="00A532D8" w:rsidP="00A532D8">
      <w:pPr>
        <w:pStyle w:val="ListParagraph"/>
        <w:spacing w:after="0" w:line="240" w:lineRule="auto"/>
        <w:ind w:left="1440"/>
        <w:rPr>
          <w:i/>
          <w:iCs/>
          <w:color w:val="000000" w:themeColor="text1"/>
        </w:rPr>
      </w:pPr>
    </w:p>
    <w:p w14:paraId="01A7272E" w14:textId="2CA972AF" w:rsidR="00A532D8" w:rsidRPr="00850BF3" w:rsidRDefault="00A532D8" w:rsidP="002508C4">
      <w:pPr>
        <w:pStyle w:val="ListParagraph"/>
        <w:numPr>
          <w:ilvl w:val="1"/>
          <w:numId w:val="4"/>
        </w:numPr>
        <w:spacing w:after="0" w:line="240" w:lineRule="auto"/>
        <w:rPr>
          <w:b/>
          <w:bCs/>
          <w:i/>
          <w:iCs/>
          <w:color w:val="000000" w:themeColor="text1"/>
        </w:rPr>
      </w:pPr>
      <w:r w:rsidRPr="001D4584">
        <w:rPr>
          <w:i/>
          <w:iCs/>
          <w:color w:val="000000" w:themeColor="text1"/>
        </w:rPr>
        <w:t xml:space="preserve">Supplying emergency food boxes (EFBs) at fixed locations instead of opening the distribution centres. EFBs are pre-packed parcels which can be made available at a location which is readily accessible and open (with the agreement of that organisation) such as a fire station, and/or might be held directly by your most significant voucher partners. You might wish to operate this system with a skeleton staff at distribution centres. For guidance on how to distribute pre-packed emergency food parcels </w:t>
      </w:r>
      <w:r w:rsidRPr="00850BF3">
        <w:rPr>
          <w:b/>
          <w:bCs/>
          <w:i/>
          <w:iCs/>
          <w:color w:val="000000" w:themeColor="text1"/>
        </w:rPr>
        <w:t>see section 6.4 Pre-Packed Emergency Food Boxes in the Operations Manual.</w:t>
      </w:r>
    </w:p>
    <w:p w14:paraId="2846490B" w14:textId="77777777" w:rsidR="00A532D8" w:rsidRPr="001D4584" w:rsidRDefault="00A532D8" w:rsidP="00A532D8">
      <w:pPr>
        <w:pStyle w:val="ListParagraph"/>
        <w:spacing w:after="0" w:line="240" w:lineRule="auto"/>
        <w:ind w:left="1440"/>
        <w:rPr>
          <w:i/>
          <w:iCs/>
          <w:color w:val="000000" w:themeColor="text1"/>
        </w:rPr>
      </w:pPr>
    </w:p>
    <w:p w14:paraId="4B978662" w14:textId="6B3106B4" w:rsidR="00A532D8" w:rsidRPr="001D4584" w:rsidRDefault="00A532D8" w:rsidP="00A532D8">
      <w:pPr>
        <w:pStyle w:val="ListParagraph"/>
        <w:spacing w:after="0" w:line="240" w:lineRule="auto"/>
        <w:ind w:left="1440"/>
        <w:rPr>
          <w:i/>
          <w:iCs/>
          <w:color w:val="000000" w:themeColor="text1"/>
        </w:rPr>
      </w:pPr>
      <w:r w:rsidRPr="001D4584">
        <w:rPr>
          <w:i/>
          <w:iCs/>
          <w:color w:val="000000" w:themeColor="text1"/>
        </w:rPr>
        <w:t xml:space="preserve">We recognise the first issue may be “we don’t have enough boxes” so we are currently exploring if we can obtain “bags for life” from our partners. </w:t>
      </w:r>
    </w:p>
    <w:p w14:paraId="0CB9D666" w14:textId="77777777" w:rsidR="00A532D8" w:rsidRPr="001D4584" w:rsidRDefault="00A532D8" w:rsidP="00A532D8">
      <w:pPr>
        <w:pStyle w:val="ListParagraph"/>
        <w:spacing w:after="0" w:line="240" w:lineRule="auto"/>
        <w:ind w:left="1440"/>
        <w:rPr>
          <w:i/>
          <w:iCs/>
          <w:color w:val="000000" w:themeColor="text1"/>
        </w:rPr>
      </w:pPr>
    </w:p>
    <w:p w14:paraId="43B0A619" w14:textId="1A6DAABB" w:rsidR="00A532D8" w:rsidRPr="001D4584" w:rsidRDefault="00A532D8" w:rsidP="002508C4">
      <w:pPr>
        <w:pStyle w:val="ListParagraph"/>
        <w:numPr>
          <w:ilvl w:val="1"/>
          <w:numId w:val="4"/>
        </w:numPr>
        <w:spacing w:after="0" w:line="240" w:lineRule="auto"/>
        <w:rPr>
          <w:i/>
          <w:iCs/>
          <w:color w:val="000000" w:themeColor="text1"/>
        </w:rPr>
      </w:pPr>
      <w:r w:rsidRPr="001D4584">
        <w:rPr>
          <w:i/>
          <w:iCs/>
          <w:color w:val="000000" w:themeColor="text1"/>
        </w:rPr>
        <w:t xml:space="preserve">Moving to a prepacked doorstep delivery service.  </w:t>
      </w:r>
      <w:r w:rsidR="00BD7F5A" w:rsidRPr="001D4584">
        <w:rPr>
          <w:i/>
          <w:iCs/>
          <w:color w:val="000000" w:themeColor="text1"/>
        </w:rPr>
        <w:t xml:space="preserve">If </w:t>
      </w:r>
      <w:r w:rsidR="005818B6" w:rsidRPr="001D4584">
        <w:rPr>
          <w:i/>
          <w:iCs/>
          <w:color w:val="000000" w:themeColor="text1"/>
        </w:rPr>
        <w:t>t</w:t>
      </w:r>
      <w:r w:rsidRPr="001D4584">
        <w:rPr>
          <w:i/>
          <w:iCs/>
          <w:color w:val="000000" w:themeColor="text1"/>
        </w:rPr>
        <w:t xml:space="preserve">his </w:t>
      </w:r>
      <w:r w:rsidR="005818B6" w:rsidRPr="001D4584">
        <w:rPr>
          <w:i/>
          <w:iCs/>
          <w:color w:val="000000" w:themeColor="text1"/>
        </w:rPr>
        <w:t xml:space="preserve">is realistic for you, it </w:t>
      </w:r>
      <w:r w:rsidRPr="001D4584">
        <w:rPr>
          <w:i/>
          <w:iCs/>
          <w:color w:val="000000" w:themeColor="text1"/>
        </w:rPr>
        <w:t>may be a positive step to continuing your service because it will</w:t>
      </w:r>
      <w:r w:rsidR="003A61BD" w:rsidRPr="001D4584">
        <w:rPr>
          <w:i/>
          <w:iCs/>
          <w:color w:val="000000" w:themeColor="text1"/>
        </w:rPr>
        <w:t>:</w:t>
      </w:r>
    </w:p>
    <w:p w14:paraId="6AE0E9FE" w14:textId="029C45C3" w:rsidR="00A532D8" w:rsidRPr="001D4584" w:rsidRDefault="00A532D8" w:rsidP="002508C4">
      <w:pPr>
        <w:pStyle w:val="ListParagraph"/>
        <w:numPr>
          <w:ilvl w:val="2"/>
          <w:numId w:val="4"/>
        </w:numPr>
        <w:spacing w:after="0" w:line="240" w:lineRule="auto"/>
        <w:rPr>
          <w:i/>
          <w:iCs/>
          <w:color w:val="000000" w:themeColor="text1"/>
        </w:rPr>
      </w:pPr>
      <w:r w:rsidRPr="001D4584">
        <w:rPr>
          <w:i/>
          <w:iCs/>
          <w:color w:val="000000" w:themeColor="text1"/>
        </w:rPr>
        <w:lastRenderedPageBreak/>
        <w:t xml:space="preserve">allow you to operate with lower numbers and possibly at varying times to your usual service, thereby enabling more flexible volunteering options including repositioning distribution centre </w:t>
      </w:r>
      <w:r w:rsidR="003A61BD" w:rsidRPr="001D4584">
        <w:rPr>
          <w:i/>
          <w:iCs/>
          <w:color w:val="000000" w:themeColor="text1"/>
        </w:rPr>
        <w:t xml:space="preserve">volunteers </w:t>
      </w:r>
      <w:r w:rsidRPr="001D4584">
        <w:rPr>
          <w:i/>
          <w:iCs/>
          <w:color w:val="000000" w:themeColor="text1"/>
        </w:rPr>
        <w:t>into the warehouse, or release them to make deliveries</w:t>
      </w:r>
    </w:p>
    <w:p w14:paraId="517D981A" w14:textId="2B280460" w:rsidR="00A532D8" w:rsidRPr="001D4584" w:rsidRDefault="00A532D8" w:rsidP="002508C4">
      <w:pPr>
        <w:pStyle w:val="ListParagraph"/>
        <w:numPr>
          <w:ilvl w:val="2"/>
          <w:numId w:val="4"/>
        </w:numPr>
        <w:spacing w:after="0" w:line="240" w:lineRule="auto"/>
        <w:rPr>
          <w:i/>
          <w:iCs/>
          <w:color w:val="000000" w:themeColor="text1"/>
        </w:rPr>
      </w:pPr>
      <w:r w:rsidRPr="001D4584">
        <w:rPr>
          <w:i/>
          <w:iCs/>
          <w:color w:val="000000" w:themeColor="text1"/>
        </w:rPr>
        <w:t xml:space="preserve">separate the food bank </w:t>
      </w:r>
      <w:r w:rsidR="003A61BD" w:rsidRPr="001D4584">
        <w:rPr>
          <w:i/>
          <w:iCs/>
          <w:color w:val="000000" w:themeColor="text1"/>
        </w:rPr>
        <w:t xml:space="preserve">volunteers </w:t>
      </w:r>
      <w:r w:rsidRPr="001D4584">
        <w:rPr>
          <w:i/>
          <w:iCs/>
          <w:color w:val="000000" w:themeColor="text1"/>
        </w:rPr>
        <w:t>from the general public</w:t>
      </w:r>
      <w:r w:rsidR="005818B6" w:rsidRPr="001D4584">
        <w:rPr>
          <w:i/>
          <w:iCs/>
          <w:color w:val="000000" w:themeColor="text1"/>
        </w:rPr>
        <w:t>, thereby minimising</w:t>
      </w:r>
      <w:r w:rsidRPr="001D4584">
        <w:rPr>
          <w:i/>
          <w:iCs/>
          <w:color w:val="000000" w:themeColor="text1"/>
        </w:rPr>
        <w:t xml:space="preserve"> the possibility of infection</w:t>
      </w:r>
    </w:p>
    <w:p w14:paraId="3E20E74A" w14:textId="77777777" w:rsidR="00A532D8" w:rsidRPr="001D4584" w:rsidRDefault="00A532D8" w:rsidP="00A532D8">
      <w:pPr>
        <w:pStyle w:val="ListParagraph"/>
        <w:spacing w:after="0" w:line="240" w:lineRule="auto"/>
        <w:ind w:left="1440"/>
        <w:rPr>
          <w:i/>
          <w:iCs/>
          <w:color w:val="000000" w:themeColor="text1"/>
        </w:rPr>
      </w:pPr>
    </w:p>
    <w:p w14:paraId="74D5FEA7" w14:textId="79F3C1DC" w:rsidR="005170B8" w:rsidRPr="005170B8" w:rsidRDefault="005170B8" w:rsidP="00A532D8">
      <w:pPr>
        <w:pStyle w:val="ListParagraph"/>
        <w:spacing w:after="0" w:line="240" w:lineRule="auto"/>
        <w:ind w:left="1440"/>
        <w:rPr>
          <w:b/>
          <w:bCs/>
          <w:i/>
          <w:iCs/>
          <w:color w:val="000000" w:themeColor="text1"/>
        </w:rPr>
      </w:pPr>
      <w:r w:rsidRPr="00E95306">
        <w:rPr>
          <w:b/>
          <w:bCs/>
          <w:i/>
          <w:iCs/>
          <w:color w:val="FF0000"/>
        </w:rPr>
        <w:t xml:space="preserve">We have produced specific guidance to help you </w:t>
      </w:r>
      <w:hyperlink r:id="rId31" w:history="1">
        <w:r w:rsidRPr="00E95306">
          <w:rPr>
            <w:rStyle w:val="Hyperlink"/>
            <w:b/>
            <w:bCs/>
            <w:i/>
            <w:iCs/>
          </w:rPr>
          <w:t>move to a delivery model</w:t>
        </w:r>
      </w:hyperlink>
      <w:r>
        <w:rPr>
          <w:b/>
          <w:bCs/>
          <w:i/>
          <w:iCs/>
          <w:color w:val="000000" w:themeColor="text1"/>
        </w:rPr>
        <w:t>.</w:t>
      </w:r>
    </w:p>
    <w:p w14:paraId="53DDA1D4" w14:textId="77777777" w:rsidR="005170B8" w:rsidRDefault="005170B8" w:rsidP="00A532D8">
      <w:pPr>
        <w:pStyle w:val="ListParagraph"/>
        <w:spacing w:after="0" w:line="240" w:lineRule="auto"/>
        <w:ind w:left="1440"/>
        <w:rPr>
          <w:i/>
          <w:iCs/>
          <w:color w:val="000000" w:themeColor="text1"/>
        </w:rPr>
      </w:pPr>
    </w:p>
    <w:p w14:paraId="631D2716" w14:textId="5097351E" w:rsidR="00890396" w:rsidRPr="009E034A" w:rsidRDefault="00A532D8" w:rsidP="00A532D8">
      <w:pPr>
        <w:pStyle w:val="ListParagraph"/>
        <w:spacing w:after="0" w:line="240" w:lineRule="auto"/>
        <w:ind w:left="1440"/>
        <w:rPr>
          <w:i/>
          <w:iCs/>
          <w:color w:val="000000" w:themeColor="text1"/>
        </w:rPr>
      </w:pPr>
      <w:r w:rsidRPr="001D4584">
        <w:rPr>
          <w:i/>
          <w:iCs/>
          <w:color w:val="000000" w:themeColor="text1"/>
        </w:rPr>
        <w:t xml:space="preserve">This option should be carefully thought through as it has several consequences. If the food bank does not have its own transport, volunteers must be adequately insured to use their own vehicles to deliver </w:t>
      </w:r>
      <w:r w:rsidRPr="009E034A">
        <w:rPr>
          <w:i/>
          <w:iCs/>
          <w:color w:val="000000" w:themeColor="text1"/>
        </w:rPr>
        <w:t xml:space="preserve">food. It is wise for the food bank to check details of </w:t>
      </w:r>
      <w:r w:rsidR="00AE4FF3" w:rsidRPr="009E034A">
        <w:rPr>
          <w:i/>
          <w:iCs/>
          <w:color w:val="000000" w:themeColor="text1"/>
        </w:rPr>
        <w:t>-</w:t>
      </w:r>
      <w:r w:rsidRPr="009E034A">
        <w:rPr>
          <w:i/>
          <w:iCs/>
          <w:color w:val="000000" w:themeColor="text1"/>
        </w:rPr>
        <w:t>insurance and MOT status of vehicles and more information can be found in Chapter 13.10 of the Operating Manual.</w:t>
      </w:r>
    </w:p>
    <w:p w14:paraId="53D00B85" w14:textId="16D7C7EB" w:rsidR="00A532D8" w:rsidRPr="009E034A" w:rsidRDefault="00A532D8" w:rsidP="00A532D8">
      <w:pPr>
        <w:pStyle w:val="ListParagraph"/>
        <w:spacing w:after="0" w:line="240" w:lineRule="auto"/>
        <w:ind w:left="1440"/>
        <w:rPr>
          <w:i/>
          <w:iCs/>
          <w:color w:val="000000" w:themeColor="text1"/>
        </w:rPr>
      </w:pPr>
      <w:r w:rsidRPr="009E034A">
        <w:rPr>
          <w:i/>
          <w:iCs/>
          <w:color w:val="000000" w:themeColor="text1"/>
        </w:rPr>
        <w:br/>
        <w:t xml:space="preserve">Those delivering should </w:t>
      </w:r>
      <w:r w:rsidR="009B24C7" w:rsidRPr="009E034A">
        <w:rPr>
          <w:i/>
          <w:iCs/>
          <w:color w:val="000000" w:themeColor="text1"/>
        </w:rPr>
        <w:t xml:space="preserve">ideally have a criminal records check (known as DBS in England and Wales). If this is not possible volunteer delivery drivers should be known and trusted volunteers of the food bank. They should </w:t>
      </w:r>
      <w:r w:rsidRPr="009E034A">
        <w:rPr>
          <w:i/>
          <w:iCs/>
          <w:color w:val="000000" w:themeColor="text1"/>
        </w:rPr>
        <w:t>not enter a house but give the food at the door. If there is suspicion that the delivery is to a location where the virus exists, it is advisable to take the food to the door, ring the bell and withdraw or phone the recipient to alert them that the food has arrived.</w:t>
      </w:r>
    </w:p>
    <w:p w14:paraId="10EF520A" w14:textId="29A76B9A" w:rsidR="00A532D8" w:rsidRPr="009E034A" w:rsidRDefault="00A532D8" w:rsidP="00A532D8">
      <w:pPr>
        <w:pStyle w:val="ListParagraph"/>
        <w:spacing w:after="0" w:line="240" w:lineRule="auto"/>
        <w:ind w:left="1440"/>
        <w:rPr>
          <w:i/>
          <w:iCs/>
          <w:color w:val="000000" w:themeColor="text1"/>
        </w:rPr>
      </w:pPr>
      <w:r w:rsidRPr="009E034A">
        <w:rPr>
          <w:i/>
          <w:iCs/>
          <w:color w:val="000000" w:themeColor="text1"/>
        </w:rPr>
        <w:br/>
        <w:t>Home delivery should only be used in conjunction with the guidance in the “People who need help” section below</w:t>
      </w:r>
      <w:r w:rsidR="007475D0" w:rsidRPr="009E034A">
        <w:rPr>
          <w:i/>
          <w:iCs/>
          <w:color w:val="000000" w:themeColor="text1"/>
        </w:rPr>
        <w:t xml:space="preserve">, and the guidance on “social distancing” in the </w:t>
      </w:r>
      <w:r w:rsidR="0033076D" w:rsidRPr="009E034A">
        <w:rPr>
          <w:i/>
          <w:iCs/>
          <w:color w:val="000000" w:themeColor="text1"/>
        </w:rPr>
        <w:t>hygiene</w:t>
      </w:r>
      <w:r w:rsidR="007475D0" w:rsidRPr="009E034A">
        <w:rPr>
          <w:i/>
          <w:iCs/>
          <w:color w:val="000000" w:themeColor="text1"/>
        </w:rPr>
        <w:t xml:space="preserve"> section.</w:t>
      </w:r>
    </w:p>
    <w:p w14:paraId="43B75F6F" w14:textId="77777777" w:rsidR="00A532D8" w:rsidRPr="009E034A" w:rsidRDefault="00A532D8" w:rsidP="00A532D8">
      <w:pPr>
        <w:pStyle w:val="ListParagraph"/>
        <w:spacing w:after="0" w:line="240" w:lineRule="auto"/>
        <w:ind w:left="1440"/>
        <w:rPr>
          <w:i/>
          <w:iCs/>
          <w:color w:val="000000" w:themeColor="text1"/>
        </w:rPr>
      </w:pPr>
    </w:p>
    <w:p w14:paraId="461FED85" w14:textId="5359B0D4" w:rsidR="00890396" w:rsidRPr="001D4584" w:rsidRDefault="00E34C8F" w:rsidP="002508C4">
      <w:pPr>
        <w:pStyle w:val="ListParagraph"/>
        <w:numPr>
          <w:ilvl w:val="1"/>
          <w:numId w:val="4"/>
        </w:numPr>
        <w:spacing w:after="0" w:line="240" w:lineRule="auto"/>
        <w:rPr>
          <w:i/>
          <w:iCs/>
          <w:color w:val="000000" w:themeColor="text1"/>
        </w:rPr>
      </w:pPr>
      <w:r w:rsidRPr="009E034A">
        <w:rPr>
          <w:i/>
          <w:iCs/>
          <w:color w:val="000000" w:themeColor="text1"/>
        </w:rPr>
        <w:t>T</w:t>
      </w:r>
      <w:r w:rsidR="00890396" w:rsidRPr="009E034A">
        <w:rPr>
          <w:i/>
          <w:iCs/>
          <w:color w:val="000000" w:themeColor="text1"/>
        </w:rPr>
        <w:t xml:space="preserve">emporarily reduce or close distribution centres which may </w:t>
      </w:r>
      <w:r w:rsidR="00890396" w:rsidRPr="001D4584">
        <w:rPr>
          <w:i/>
          <w:iCs/>
          <w:color w:val="000000" w:themeColor="text1"/>
        </w:rPr>
        <w:t>be in shared buildings where someone else has the authority to close the building down, even if you could continue to operate.</w:t>
      </w:r>
      <w:r w:rsidR="00F129EA" w:rsidRPr="001D4584">
        <w:rPr>
          <w:i/>
          <w:iCs/>
          <w:color w:val="000000" w:themeColor="text1"/>
        </w:rPr>
        <w:t xml:space="preserve">  </w:t>
      </w:r>
      <w:r w:rsidR="000F31C8" w:rsidRPr="001D4584">
        <w:rPr>
          <w:i/>
          <w:iCs/>
          <w:color w:val="000000" w:themeColor="text1"/>
        </w:rPr>
        <w:t>This may mean that other sessions become busier and will require more volunteers or extended time.</w:t>
      </w:r>
    </w:p>
    <w:p w14:paraId="59DDE501" w14:textId="2FD01AA3" w:rsidR="00251C9A" w:rsidRPr="001D4584" w:rsidRDefault="00920F58" w:rsidP="00E34C8F">
      <w:pPr>
        <w:spacing w:after="0" w:line="240" w:lineRule="auto"/>
        <w:rPr>
          <w:i/>
          <w:iCs/>
          <w:color w:val="000000" w:themeColor="text1"/>
        </w:rPr>
      </w:pPr>
      <w:r w:rsidRPr="001D4584">
        <w:rPr>
          <w:i/>
          <w:iCs/>
          <w:color w:val="000000" w:themeColor="text1"/>
        </w:rPr>
        <w:br/>
      </w:r>
    </w:p>
    <w:p w14:paraId="3E95F1F9" w14:textId="4BB48128" w:rsidR="00BA5A04" w:rsidRPr="001D4584" w:rsidRDefault="00AF219F" w:rsidP="002508C4">
      <w:pPr>
        <w:pStyle w:val="ListParagraph"/>
        <w:numPr>
          <w:ilvl w:val="0"/>
          <w:numId w:val="4"/>
        </w:numPr>
        <w:spacing w:after="0" w:line="240" w:lineRule="auto"/>
      </w:pPr>
      <w:r w:rsidRPr="00850BF3">
        <w:rPr>
          <w:b/>
          <w:bCs/>
          <w:color w:val="000000" w:themeColor="text1"/>
        </w:rPr>
        <w:t>We have reduced numbers of people available to volunteer</w:t>
      </w:r>
      <w:r w:rsidR="00EA7CD2" w:rsidRPr="00850BF3">
        <w:rPr>
          <w:b/>
          <w:bCs/>
          <w:color w:val="000000" w:themeColor="text1"/>
        </w:rPr>
        <w:t xml:space="preserve"> </w:t>
      </w:r>
      <w:r w:rsidR="009D3903" w:rsidRPr="00850BF3">
        <w:rPr>
          <w:b/>
          <w:bCs/>
          <w:color w:val="000000" w:themeColor="text1"/>
        </w:rPr>
        <w:t>(</w:t>
      </w:r>
      <w:r w:rsidRPr="00850BF3">
        <w:rPr>
          <w:b/>
          <w:bCs/>
          <w:color w:val="000000" w:themeColor="text1"/>
        </w:rPr>
        <w:t xml:space="preserve">and we have </w:t>
      </w:r>
      <w:r w:rsidR="0036093F" w:rsidRPr="00850BF3">
        <w:rPr>
          <w:b/>
          <w:bCs/>
          <w:color w:val="000000" w:themeColor="text1"/>
        </w:rPr>
        <w:t>several</w:t>
      </w:r>
      <w:r w:rsidRPr="00850BF3">
        <w:rPr>
          <w:b/>
          <w:bCs/>
          <w:color w:val="000000" w:themeColor="text1"/>
        </w:rPr>
        <w:t xml:space="preserve"> distribution centres</w:t>
      </w:r>
      <w:r w:rsidR="009D3903" w:rsidRPr="00850BF3">
        <w:rPr>
          <w:b/>
          <w:bCs/>
          <w:color w:val="000000" w:themeColor="text1"/>
        </w:rPr>
        <w:t>)</w:t>
      </w:r>
      <w:r w:rsidR="007A3C7D" w:rsidRPr="00850BF3">
        <w:rPr>
          <w:b/>
          <w:bCs/>
          <w:color w:val="000000" w:themeColor="text1"/>
        </w:rPr>
        <w:t xml:space="preserve">, </w:t>
      </w:r>
      <w:r w:rsidR="009D3903" w:rsidRPr="00850BF3">
        <w:rPr>
          <w:b/>
          <w:bCs/>
          <w:color w:val="000000" w:themeColor="text1"/>
        </w:rPr>
        <w:t xml:space="preserve">so </w:t>
      </w:r>
      <w:r w:rsidR="007A3C7D" w:rsidRPr="00850BF3">
        <w:rPr>
          <w:b/>
          <w:bCs/>
          <w:color w:val="000000" w:themeColor="text1"/>
        </w:rPr>
        <w:t xml:space="preserve">we are struggling to cover the opening </w:t>
      </w:r>
      <w:r w:rsidR="007A3C7D" w:rsidRPr="00850BF3">
        <w:rPr>
          <w:b/>
          <w:bCs/>
        </w:rPr>
        <w:t>hours</w:t>
      </w:r>
      <w:r w:rsidR="009D3903" w:rsidRPr="00850BF3">
        <w:rPr>
          <w:b/>
          <w:bCs/>
        </w:rPr>
        <w:t xml:space="preserve"> </w:t>
      </w:r>
      <w:r w:rsidR="009E2CE1" w:rsidRPr="00850BF3">
        <w:rPr>
          <w:b/>
          <w:bCs/>
        </w:rPr>
        <w:t>– what should we do?</w:t>
      </w:r>
      <w:r w:rsidR="007A3C7D" w:rsidRPr="001D4584">
        <w:br/>
      </w:r>
      <w:r w:rsidR="007A3C7D" w:rsidRPr="001D4584">
        <w:br/>
      </w:r>
      <w:r w:rsidR="007A3C7D" w:rsidRPr="001D4584">
        <w:rPr>
          <w:i/>
          <w:iCs/>
        </w:rPr>
        <w:t>There are several solutions you might consider including:</w:t>
      </w:r>
      <w:r w:rsidR="007A3C7D" w:rsidRPr="001D4584">
        <w:rPr>
          <w:i/>
          <w:iCs/>
        </w:rPr>
        <w:br/>
      </w:r>
      <w:r w:rsidR="007A3C7D" w:rsidRPr="001D4584">
        <w:rPr>
          <w:i/>
          <w:iCs/>
        </w:rPr>
        <w:br/>
      </w:r>
      <w:r w:rsidR="00B466FA" w:rsidRPr="001D4584">
        <w:rPr>
          <w:i/>
          <w:iCs/>
        </w:rPr>
        <w:t xml:space="preserve">Recruiting more volunteers.  There may </w:t>
      </w:r>
      <w:r w:rsidR="00C549D4" w:rsidRPr="001D4584">
        <w:rPr>
          <w:i/>
          <w:iCs/>
        </w:rPr>
        <w:t xml:space="preserve">well </w:t>
      </w:r>
      <w:r w:rsidR="00B466FA" w:rsidRPr="001D4584">
        <w:rPr>
          <w:i/>
          <w:iCs/>
        </w:rPr>
        <w:t xml:space="preserve">be </w:t>
      </w:r>
      <w:r w:rsidR="00C549D4" w:rsidRPr="001D4584">
        <w:rPr>
          <w:i/>
          <w:iCs/>
        </w:rPr>
        <w:t>people of working age who are available</w:t>
      </w:r>
      <w:r w:rsidR="00A737B2" w:rsidRPr="001D4584">
        <w:rPr>
          <w:i/>
          <w:iCs/>
        </w:rPr>
        <w:t xml:space="preserve"> and </w:t>
      </w:r>
      <w:r w:rsidR="00BA5A04" w:rsidRPr="001D4584">
        <w:rPr>
          <w:i/>
          <w:iCs/>
        </w:rPr>
        <w:t>keen to help.</w:t>
      </w:r>
      <w:r w:rsidR="007259F6">
        <w:rPr>
          <w:i/>
          <w:iCs/>
        </w:rPr>
        <w:t xml:space="preserve"> See the </w:t>
      </w:r>
      <w:hyperlink r:id="rId32" w:anchor="mctoc7" w:history="1">
        <w:r w:rsidR="007259F6" w:rsidRPr="007259F6">
          <w:rPr>
            <w:rStyle w:val="Hyperlink"/>
            <w:i/>
            <w:iCs/>
          </w:rPr>
          <w:t xml:space="preserve">bulletin 23/03/2020 for the latest information </w:t>
        </w:r>
        <w:r w:rsidR="007259F6">
          <w:rPr>
            <w:rStyle w:val="Hyperlink"/>
            <w:i/>
            <w:iCs/>
          </w:rPr>
          <w:t xml:space="preserve">about available </w:t>
        </w:r>
        <w:r w:rsidR="007259F6" w:rsidRPr="007259F6">
          <w:rPr>
            <w:rStyle w:val="Hyperlink"/>
            <w:i/>
            <w:iCs/>
          </w:rPr>
          <w:t>support</w:t>
        </w:r>
      </w:hyperlink>
      <w:r w:rsidR="007259F6">
        <w:rPr>
          <w:i/>
          <w:iCs/>
        </w:rPr>
        <w:t xml:space="preserve"> </w:t>
      </w:r>
    </w:p>
    <w:p w14:paraId="5F13756C" w14:textId="2862CB27" w:rsidR="007259F6" w:rsidRPr="001D4584" w:rsidRDefault="00BA5A04" w:rsidP="00850BF3">
      <w:pPr>
        <w:spacing w:after="0" w:line="240" w:lineRule="auto"/>
        <w:ind w:left="993"/>
        <w:rPr>
          <w:b/>
          <w:bCs/>
        </w:rPr>
      </w:pPr>
      <w:r w:rsidRPr="001D4584">
        <w:rPr>
          <w:color w:val="000000" w:themeColor="text1"/>
        </w:rPr>
        <w:br/>
      </w:r>
      <w:r w:rsidR="007A3C7D" w:rsidRPr="001D4584">
        <w:rPr>
          <w:i/>
          <w:iCs/>
        </w:rPr>
        <w:t xml:space="preserve">Reducing the number </w:t>
      </w:r>
      <w:r w:rsidR="00D06FDF" w:rsidRPr="001D4584">
        <w:rPr>
          <w:i/>
          <w:iCs/>
        </w:rPr>
        <w:t>of centres that are to be opened or reducing the hours each centre opens. If centres are to be closed</w:t>
      </w:r>
      <w:r w:rsidR="00EA7CD2" w:rsidRPr="001D4584">
        <w:rPr>
          <w:i/>
          <w:iCs/>
        </w:rPr>
        <w:t xml:space="preserve"> and volunteers are willing to travel to different locations, </w:t>
      </w:r>
      <w:r w:rsidR="00D06FDF" w:rsidRPr="001D4584">
        <w:rPr>
          <w:i/>
          <w:iCs/>
        </w:rPr>
        <w:t>consideration should be given to closing those which will cause the least</w:t>
      </w:r>
      <w:r w:rsidR="00294AD2" w:rsidRPr="001D4584">
        <w:rPr>
          <w:i/>
          <w:iCs/>
        </w:rPr>
        <w:t xml:space="preserve"> disruption</w:t>
      </w:r>
      <w:r w:rsidR="00EA7CD2" w:rsidRPr="001D4584">
        <w:rPr>
          <w:i/>
          <w:iCs/>
        </w:rPr>
        <w:t>.</w:t>
      </w:r>
      <w:r w:rsidR="00294AD2" w:rsidRPr="001D4584">
        <w:rPr>
          <w:i/>
          <w:iCs/>
        </w:rPr>
        <w:br/>
      </w:r>
      <w:r w:rsidR="00294AD2" w:rsidRPr="001D4584">
        <w:rPr>
          <w:i/>
          <w:iCs/>
        </w:rPr>
        <w:br/>
        <w:t>If centres are closed</w:t>
      </w:r>
      <w:r w:rsidR="00EA7CD2" w:rsidRPr="001D4584">
        <w:rPr>
          <w:i/>
          <w:iCs/>
        </w:rPr>
        <w:t>,</w:t>
      </w:r>
      <w:r w:rsidR="00294AD2" w:rsidRPr="001D4584">
        <w:rPr>
          <w:i/>
          <w:iCs/>
        </w:rPr>
        <w:t xml:space="preserve"> every effort should be made to alert voucher partners</w:t>
      </w:r>
      <w:r w:rsidR="001C7AB6" w:rsidRPr="001D4584">
        <w:rPr>
          <w:i/>
          <w:iCs/>
        </w:rPr>
        <w:t xml:space="preserve"> (by email or phone)</w:t>
      </w:r>
      <w:r w:rsidR="00294AD2" w:rsidRPr="001D4584">
        <w:rPr>
          <w:i/>
          <w:iCs/>
        </w:rPr>
        <w:t xml:space="preserve"> and the public, including </w:t>
      </w:r>
      <w:r w:rsidR="00EA7CD2" w:rsidRPr="001D4584">
        <w:rPr>
          <w:i/>
          <w:iCs/>
        </w:rPr>
        <w:t xml:space="preserve">alternative locations </w:t>
      </w:r>
      <w:r w:rsidR="00294AD2" w:rsidRPr="001D4584">
        <w:rPr>
          <w:i/>
          <w:iCs/>
        </w:rPr>
        <w:t>for the delivery of food donations</w:t>
      </w:r>
      <w:r w:rsidR="00B53804" w:rsidRPr="001D4584">
        <w:rPr>
          <w:i/>
          <w:iCs/>
        </w:rPr>
        <w:t xml:space="preserve">. </w:t>
      </w:r>
      <w:r w:rsidR="00EA0A66" w:rsidRPr="001D4584">
        <w:rPr>
          <w:i/>
          <w:iCs/>
        </w:rPr>
        <w:t>Websites</w:t>
      </w:r>
      <w:r w:rsidR="001C7AB6" w:rsidRPr="001D4584">
        <w:rPr>
          <w:i/>
          <w:iCs/>
        </w:rPr>
        <w:t xml:space="preserve"> and </w:t>
      </w:r>
      <w:r w:rsidR="003E7485" w:rsidRPr="001D4584">
        <w:rPr>
          <w:i/>
          <w:iCs/>
        </w:rPr>
        <w:t>F</w:t>
      </w:r>
      <w:r w:rsidR="001C7AB6" w:rsidRPr="001D4584">
        <w:rPr>
          <w:i/>
          <w:iCs/>
        </w:rPr>
        <w:t xml:space="preserve">acebook pages should be fully updated. </w:t>
      </w:r>
      <w:r w:rsidR="00F15664" w:rsidRPr="001D4584">
        <w:rPr>
          <w:i/>
          <w:iCs/>
        </w:rPr>
        <w:br/>
      </w:r>
      <w:r w:rsidR="00F15664" w:rsidRPr="001D4584">
        <w:rPr>
          <w:i/>
          <w:iCs/>
        </w:rPr>
        <w:br/>
      </w:r>
      <w:r w:rsidR="00D441D9" w:rsidRPr="001D4584">
        <w:rPr>
          <w:i/>
          <w:iCs/>
        </w:rPr>
        <w:t>If possible, posters should be placed at closed sites indicating alternative arrangements</w:t>
      </w:r>
      <w:r w:rsidR="00EA7CD2" w:rsidRPr="001D4584">
        <w:rPr>
          <w:i/>
          <w:iCs/>
        </w:rPr>
        <w:t>.</w:t>
      </w:r>
      <w:r w:rsidR="00D441D9" w:rsidRPr="001D4584">
        <w:rPr>
          <w:i/>
          <w:iCs/>
        </w:rPr>
        <w:t xml:space="preserve"> </w:t>
      </w:r>
      <w:r w:rsidR="00EA7CD2" w:rsidRPr="001D4584">
        <w:rPr>
          <w:i/>
          <w:iCs/>
        </w:rPr>
        <w:t>I</w:t>
      </w:r>
      <w:r w:rsidR="00D441D9" w:rsidRPr="001D4584">
        <w:rPr>
          <w:i/>
          <w:iCs/>
        </w:rPr>
        <w:t xml:space="preserve">f </w:t>
      </w:r>
      <w:r w:rsidR="009E2CE1" w:rsidRPr="001D4584">
        <w:rPr>
          <w:i/>
          <w:iCs/>
        </w:rPr>
        <w:t>you</w:t>
      </w:r>
      <w:r w:rsidR="00D441D9" w:rsidRPr="001D4584">
        <w:rPr>
          <w:i/>
          <w:iCs/>
        </w:rPr>
        <w:t xml:space="preserve"> operate from</w:t>
      </w:r>
      <w:r w:rsidR="00DA6D1C" w:rsidRPr="001D4584">
        <w:rPr>
          <w:i/>
          <w:iCs/>
        </w:rPr>
        <w:t xml:space="preserve"> </w:t>
      </w:r>
      <w:r w:rsidR="00D441D9" w:rsidRPr="001D4584">
        <w:rPr>
          <w:i/>
          <w:iCs/>
        </w:rPr>
        <w:t>a sh</w:t>
      </w:r>
      <w:r w:rsidR="00DA6D1C" w:rsidRPr="001D4584">
        <w:rPr>
          <w:i/>
          <w:iCs/>
        </w:rPr>
        <w:t>are</w:t>
      </w:r>
      <w:r w:rsidR="00D441D9" w:rsidRPr="001D4584">
        <w:rPr>
          <w:i/>
          <w:iCs/>
        </w:rPr>
        <w:t xml:space="preserve">d building which is still open, </w:t>
      </w:r>
      <w:r w:rsidR="00DA6D1C" w:rsidRPr="001D4584">
        <w:rPr>
          <w:i/>
          <w:iCs/>
        </w:rPr>
        <w:t xml:space="preserve">details should be </w:t>
      </w:r>
      <w:r w:rsidR="00EA7CD2" w:rsidRPr="001D4584">
        <w:rPr>
          <w:i/>
          <w:iCs/>
        </w:rPr>
        <w:t xml:space="preserve">clearly displayed there </w:t>
      </w:r>
      <w:r w:rsidR="00DA6D1C" w:rsidRPr="001D4584">
        <w:rPr>
          <w:i/>
          <w:iCs/>
        </w:rPr>
        <w:t xml:space="preserve">for </w:t>
      </w:r>
      <w:r w:rsidR="00EA7CD2" w:rsidRPr="001D4584">
        <w:rPr>
          <w:i/>
          <w:iCs/>
        </w:rPr>
        <w:t xml:space="preserve">any </w:t>
      </w:r>
      <w:r w:rsidR="00DA6D1C" w:rsidRPr="001D4584">
        <w:rPr>
          <w:i/>
          <w:iCs/>
        </w:rPr>
        <w:t>people who may arrive</w:t>
      </w:r>
      <w:r w:rsidR="00EA7CD2" w:rsidRPr="001D4584">
        <w:rPr>
          <w:i/>
          <w:iCs/>
        </w:rPr>
        <w:t xml:space="preserve"> for food bank purposes</w:t>
      </w:r>
      <w:r w:rsidR="00DA6D1C" w:rsidRPr="001D4584">
        <w:rPr>
          <w:i/>
          <w:iCs/>
        </w:rPr>
        <w:t>.</w:t>
      </w:r>
      <w:r w:rsidR="00D441D9" w:rsidRPr="001D4584">
        <w:rPr>
          <w:i/>
          <w:iCs/>
        </w:rPr>
        <w:t xml:space="preserve"> </w:t>
      </w:r>
      <w:r w:rsidR="00F15664" w:rsidRPr="001D4584">
        <w:rPr>
          <w:i/>
          <w:iCs/>
        </w:rPr>
        <w:br/>
      </w:r>
      <w:r w:rsidR="00F15664" w:rsidRPr="001D4584">
        <w:rPr>
          <w:i/>
          <w:iCs/>
        </w:rPr>
        <w:br/>
      </w:r>
      <w:r w:rsidR="0057401A" w:rsidRPr="001D4584">
        <w:rPr>
          <w:i/>
          <w:iCs/>
        </w:rPr>
        <w:t>Food bank telephones should be updated</w:t>
      </w:r>
      <w:r w:rsidR="00B2312F" w:rsidRPr="001D4584">
        <w:rPr>
          <w:i/>
          <w:iCs/>
        </w:rPr>
        <w:t>,</w:t>
      </w:r>
      <w:r w:rsidR="0057401A" w:rsidRPr="001D4584">
        <w:rPr>
          <w:i/>
          <w:iCs/>
        </w:rPr>
        <w:t xml:space="preserve"> if possible</w:t>
      </w:r>
      <w:r w:rsidR="00B2312F" w:rsidRPr="001D4584">
        <w:rPr>
          <w:i/>
          <w:iCs/>
        </w:rPr>
        <w:t>,</w:t>
      </w:r>
      <w:r w:rsidR="0057401A" w:rsidRPr="001D4584">
        <w:rPr>
          <w:i/>
          <w:iCs/>
        </w:rPr>
        <w:t xml:space="preserve"> with an answerphone message explaining the c</w:t>
      </w:r>
      <w:r w:rsidR="00B2312F" w:rsidRPr="001D4584">
        <w:rPr>
          <w:i/>
          <w:iCs/>
        </w:rPr>
        <w:t>urrent situation</w:t>
      </w:r>
      <w:r w:rsidR="00EA7CD2" w:rsidRPr="001D4584">
        <w:rPr>
          <w:i/>
          <w:iCs/>
        </w:rPr>
        <w:t>. T</w:t>
      </w:r>
      <w:r w:rsidR="00B2312F" w:rsidRPr="001D4584">
        <w:rPr>
          <w:i/>
          <w:iCs/>
        </w:rPr>
        <w:t>his should be regularly updated to reflect the current situation</w:t>
      </w:r>
      <w:r w:rsidR="004F51D8" w:rsidRPr="001D4584">
        <w:rPr>
          <w:i/>
          <w:iCs/>
        </w:rPr>
        <w:t xml:space="preserve">, as should </w:t>
      </w:r>
      <w:r w:rsidR="00210275" w:rsidRPr="001D4584">
        <w:rPr>
          <w:i/>
          <w:iCs/>
        </w:rPr>
        <w:t>“</w:t>
      </w:r>
      <w:r w:rsidR="004F51D8" w:rsidRPr="001D4584">
        <w:rPr>
          <w:i/>
          <w:iCs/>
        </w:rPr>
        <w:t>out of office” messages</w:t>
      </w:r>
      <w:r w:rsidR="00B2312F" w:rsidRPr="001D4584">
        <w:rPr>
          <w:i/>
          <w:iCs/>
        </w:rPr>
        <w:t xml:space="preserve">. </w:t>
      </w:r>
      <w:r w:rsidR="00B53804" w:rsidRPr="001D4584">
        <w:rPr>
          <w:i/>
          <w:iCs/>
        </w:rPr>
        <w:t>Local media may be prepared to help spread the message</w:t>
      </w:r>
      <w:r w:rsidR="00EA7CD2" w:rsidRPr="001D4584">
        <w:rPr>
          <w:i/>
          <w:iCs/>
        </w:rPr>
        <w:t>.</w:t>
      </w:r>
      <w:r w:rsidR="003070C9" w:rsidRPr="001D4584">
        <w:rPr>
          <w:i/>
          <w:iCs/>
        </w:rPr>
        <w:t xml:space="preserve"> (Information issued via local media </w:t>
      </w:r>
      <w:r w:rsidR="003070C9" w:rsidRPr="001D4584">
        <w:rPr>
          <w:i/>
          <w:iCs/>
        </w:rPr>
        <w:lastRenderedPageBreak/>
        <w:t>outlets</w:t>
      </w:r>
      <w:r w:rsidR="00875C25" w:rsidRPr="001D4584">
        <w:rPr>
          <w:i/>
          <w:iCs/>
        </w:rPr>
        <w:t xml:space="preserve"> relating solely to operational matters can </w:t>
      </w:r>
      <w:r w:rsidR="00EA7CD2" w:rsidRPr="001D4584">
        <w:rPr>
          <w:i/>
          <w:iCs/>
        </w:rPr>
        <w:t xml:space="preserve">be </w:t>
      </w:r>
      <w:r w:rsidR="00875C25" w:rsidRPr="001D4584">
        <w:rPr>
          <w:i/>
          <w:iCs/>
        </w:rPr>
        <w:t>agreed locally without the need to contact Trussell Trust media</w:t>
      </w:r>
      <w:r w:rsidR="00EA7CD2" w:rsidRPr="001D4584">
        <w:rPr>
          <w:i/>
          <w:iCs/>
        </w:rPr>
        <w:t>; however,</w:t>
      </w:r>
      <w:r w:rsidR="007259F6">
        <w:rPr>
          <w:i/>
          <w:iCs/>
        </w:rPr>
        <w:t xml:space="preserve"> please see</w:t>
      </w:r>
      <w:r w:rsidR="00875C25" w:rsidRPr="001D4584">
        <w:rPr>
          <w:i/>
          <w:iCs/>
        </w:rPr>
        <w:t xml:space="preserve"> </w:t>
      </w:r>
      <w:r w:rsidR="007259F6">
        <w:rPr>
          <w:i/>
          <w:iCs/>
        </w:rPr>
        <w:t>“</w:t>
      </w:r>
      <w:r w:rsidR="007259F6">
        <w:rPr>
          <w:i/>
          <w:iCs/>
        </w:rPr>
        <w:fldChar w:fldCharType="begin"/>
      </w:r>
      <w:r w:rsidR="007259F6">
        <w:rPr>
          <w:i/>
          <w:iCs/>
        </w:rPr>
        <w:instrText xml:space="preserve"> REF Communication_external \h  \* MERGEFORMAT </w:instrText>
      </w:r>
      <w:r w:rsidR="007259F6">
        <w:rPr>
          <w:i/>
          <w:iCs/>
        </w:rPr>
      </w:r>
      <w:r w:rsidR="007259F6">
        <w:rPr>
          <w:i/>
          <w:iCs/>
        </w:rPr>
        <w:fldChar w:fldCharType="separate"/>
      </w:r>
      <w:r w:rsidR="007259F6" w:rsidRPr="001D4584">
        <w:rPr>
          <w:b/>
          <w:bCs/>
        </w:rPr>
        <w:t>Communication – external</w:t>
      </w:r>
      <w:r w:rsidR="007259F6">
        <w:rPr>
          <w:b/>
          <w:bCs/>
        </w:rPr>
        <w:t xml:space="preserve">" </w:t>
      </w:r>
      <w:r w:rsidR="007259F6" w:rsidRPr="00850BF3">
        <w:t>above</w:t>
      </w:r>
      <w:r w:rsidR="007259F6">
        <w:t xml:space="preserve">) </w:t>
      </w:r>
    </w:p>
    <w:p w14:paraId="3876C578" w14:textId="39F92AB0" w:rsidR="000223DD" w:rsidRPr="001D4584" w:rsidRDefault="007259F6" w:rsidP="00826075">
      <w:pPr>
        <w:ind w:left="993"/>
      </w:pPr>
      <w:r>
        <w:fldChar w:fldCharType="end"/>
      </w:r>
      <w:r w:rsidR="00020361" w:rsidRPr="001D4584">
        <w:br/>
        <w:t>It is imperative that usual security arrangements are not relaxed</w:t>
      </w:r>
      <w:r w:rsidR="00EA7CD2" w:rsidRPr="001D4584">
        <w:t>,</w:t>
      </w:r>
      <w:r w:rsidR="00020361" w:rsidRPr="001D4584">
        <w:t xml:space="preserve"> </w:t>
      </w:r>
      <w:r w:rsidR="009F59D7" w:rsidRPr="001D4584">
        <w:t>placing staff and volunteers at risk</w:t>
      </w:r>
      <w:r w:rsidR="005C3FE4" w:rsidRPr="001D4584">
        <w:t>. If there are insufficient people you may need to close a session.</w:t>
      </w:r>
      <w:r w:rsidR="00AA7EBA" w:rsidRPr="001D4584">
        <w:t xml:space="preserve"> </w:t>
      </w:r>
      <w:r w:rsidR="00AA7EBA" w:rsidRPr="00850BF3">
        <w:rPr>
          <w:b/>
          <w:bCs/>
        </w:rPr>
        <w:t>Lone working should not be allowed</w:t>
      </w:r>
      <w:r w:rsidR="00AA7EBA" w:rsidRPr="001D4584">
        <w:t>.</w:t>
      </w:r>
      <w:r w:rsidR="000223DD" w:rsidRPr="001D4584">
        <w:br/>
      </w:r>
    </w:p>
    <w:p w14:paraId="0B637E53" w14:textId="6826C134" w:rsidR="00A532D8" w:rsidRPr="001D4584" w:rsidRDefault="000223DD" w:rsidP="002508C4">
      <w:pPr>
        <w:pStyle w:val="ListParagraph"/>
        <w:numPr>
          <w:ilvl w:val="0"/>
          <w:numId w:val="4"/>
        </w:numPr>
        <w:spacing w:after="0" w:line="240" w:lineRule="auto"/>
      </w:pPr>
      <w:r w:rsidRPr="00850BF3">
        <w:rPr>
          <w:b/>
          <w:bCs/>
        </w:rPr>
        <w:t xml:space="preserve">Can we change the </w:t>
      </w:r>
      <w:r w:rsidR="003A38AE" w:rsidRPr="00850BF3">
        <w:rPr>
          <w:b/>
          <w:bCs/>
        </w:rPr>
        <w:t>3-day</w:t>
      </w:r>
      <w:r w:rsidRPr="00850BF3">
        <w:rPr>
          <w:b/>
          <w:bCs/>
        </w:rPr>
        <w:t xml:space="preserve"> parcel</w:t>
      </w:r>
      <w:r w:rsidR="003A38AE" w:rsidRPr="00850BF3">
        <w:rPr>
          <w:b/>
          <w:bCs/>
        </w:rPr>
        <w:t xml:space="preserve"> to a longer time</w:t>
      </w:r>
      <w:r w:rsidR="004068A8" w:rsidRPr="00850BF3">
        <w:rPr>
          <w:b/>
          <w:bCs/>
        </w:rPr>
        <w:t>frame</w:t>
      </w:r>
      <w:r w:rsidRPr="00850BF3">
        <w:rPr>
          <w:b/>
          <w:bCs/>
        </w:rPr>
        <w:t>?</w:t>
      </w:r>
      <w:r w:rsidRPr="001D4584">
        <w:br/>
      </w:r>
      <w:r w:rsidRPr="001D4584">
        <w:br/>
      </w:r>
      <w:r w:rsidR="003A38AE" w:rsidRPr="001D4584">
        <w:rPr>
          <w:i/>
          <w:iCs/>
        </w:rPr>
        <w:t>This is a decision for you to consider. When doing so</w:t>
      </w:r>
      <w:r w:rsidR="004068A8" w:rsidRPr="001D4584">
        <w:rPr>
          <w:i/>
          <w:iCs/>
        </w:rPr>
        <w:t xml:space="preserve"> you need to consider the likely increase in demand and your stock levels; and the extra weight of the pack. Our advice would be to wait and see what develops</w:t>
      </w:r>
      <w:r w:rsidR="00175424" w:rsidRPr="001D4584">
        <w:rPr>
          <w:i/>
          <w:iCs/>
        </w:rPr>
        <w:t xml:space="preserve"> before taking such action</w:t>
      </w:r>
      <w:r w:rsidR="0094645F">
        <w:rPr>
          <w:i/>
          <w:iCs/>
        </w:rPr>
        <w:t xml:space="preserve">, this situation is likely to last </w:t>
      </w:r>
      <w:proofErr w:type="spellStart"/>
      <w:r w:rsidR="0094645F">
        <w:rPr>
          <w:i/>
          <w:iCs/>
        </w:rPr>
        <w:t>months</w:t>
      </w:r>
      <w:proofErr w:type="spellEnd"/>
      <w:r w:rsidR="0094645F">
        <w:rPr>
          <w:i/>
          <w:iCs/>
        </w:rPr>
        <w:t xml:space="preserve"> not </w:t>
      </w:r>
      <w:proofErr w:type="gramStart"/>
      <w:r w:rsidR="0094645F">
        <w:rPr>
          <w:i/>
          <w:iCs/>
        </w:rPr>
        <w:t xml:space="preserve">weeks </w:t>
      </w:r>
      <w:r w:rsidR="00175424" w:rsidRPr="001D4584">
        <w:rPr>
          <w:i/>
          <w:iCs/>
        </w:rPr>
        <w:t>.</w:t>
      </w:r>
      <w:proofErr w:type="gramEnd"/>
      <w:r w:rsidR="00FB5B34" w:rsidRPr="001D4584">
        <w:rPr>
          <w:i/>
          <w:iCs/>
        </w:rPr>
        <w:br/>
      </w:r>
    </w:p>
    <w:p w14:paraId="725F1A62" w14:textId="77777777" w:rsidR="00B40C22" w:rsidRPr="001D4584" w:rsidRDefault="00A532D8" w:rsidP="00305B3A">
      <w:pPr>
        <w:pStyle w:val="ListParagraph"/>
        <w:spacing w:after="0" w:line="240" w:lineRule="auto"/>
        <w:ind w:left="1080"/>
        <w:rPr>
          <w:i/>
          <w:iCs/>
          <w:color w:val="000000" w:themeColor="text1"/>
        </w:rPr>
      </w:pPr>
      <w:r w:rsidRPr="001D4584">
        <w:rPr>
          <w:i/>
          <w:iCs/>
          <w:color w:val="000000" w:themeColor="text1"/>
        </w:rPr>
        <w:t>We strongly recommend that you do not ration your stocks below the standard recommended parcel because this may increase the number of visits to the food bank and will make the lives of already struggling people more difficult.</w:t>
      </w:r>
    </w:p>
    <w:p w14:paraId="22A9EDE3" w14:textId="45840E06" w:rsidR="00FB5B34" w:rsidRPr="001D4584" w:rsidRDefault="00FB5B34" w:rsidP="001F01BB">
      <w:pPr>
        <w:spacing w:after="0" w:line="240" w:lineRule="auto"/>
        <w:rPr>
          <w:i/>
          <w:iCs/>
          <w:color w:val="000000" w:themeColor="text1"/>
        </w:rPr>
      </w:pPr>
    </w:p>
    <w:p w14:paraId="5E84FEE6" w14:textId="7A7DE79C" w:rsidR="001B36BE" w:rsidRPr="001D4584" w:rsidRDefault="001B36BE" w:rsidP="00FB5B34">
      <w:pPr>
        <w:spacing w:after="0" w:line="240" w:lineRule="auto"/>
      </w:pPr>
      <w:bookmarkStart w:id="19" w:name="Finance_and_administration"/>
      <w:r w:rsidRPr="001D4584">
        <w:rPr>
          <w:b/>
          <w:bCs/>
        </w:rPr>
        <w:t>Finance</w:t>
      </w:r>
      <w:r w:rsidR="008A36C7" w:rsidRPr="001D4584">
        <w:rPr>
          <w:b/>
          <w:bCs/>
        </w:rPr>
        <w:t xml:space="preserve"> </w:t>
      </w:r>
      <w:r w:rsidR="00514C0C" w:rsidRPr="001D4584">
        <w:rPr>
          <w:b/>
          <w:bCs/>
        </w:rPr>
        <w:t>and</w:t>
      </w:r>
      <w:r w:rsidR="008A36C7" w:rsidRPr="001D4584">
        <w:rPr>
          <w:b/>
          <w:bCs/>
        </w:rPr>
        <w:t xml:space="preserve"> administration</w:t>
      </w:r>
      <w:bookmarkEnd w:id="19"/>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r w:rsidRPr="001D4584">
        <w:rPr>
          <w:b/>
          <w:bCs/>
        </w:rPr>
        <w:br/>
      </w:r>
    </w:p>
    <w:p w14:paraId="4B3EECCB" w14:textId="3DE12693" w:rsidR="0060484B" w:rsidRPr="00850BF3" w:rsidRDefault="001B36BE" w:rsidP="002508C4">
      <w:pPr>
        <w:pStyle w:val="ListParagraph"/>
        <w:numPr>
          <w:ilvl w:val="0"/>
          <w:numId w:val="7"/>
        </w:numPr>
        <w:spacing w:after="0" w:line="240" w:lineRule="auto"/>
        <w:rPr>
          <w:color w:val="000000" w:themeColor="text1"/>
        </w:rPr>
      </w:pPr>
      <w:r w:rsidRPr="00850BF3">
        <w:rPr>
          <w:b/>
          <w:bCs/>
        </w:rPr>
        <w:t>How do we make sure our food bank</w:t>
      </w:r>
      <w:r w:rsidR="008A36C7" w:rsidRPr="00850BF3">
        <w:rPr>
          <w:b/>
          <w:bCs/>
        </w:rPr>
        <w:t xml:space="preserve"> continues to function?</w:t>
      </w:r>
      <w:r w:rsidR="008A36C7" w:rsidRPr="001D4584">
        <w:br/>
      </w:r>
      <w:r w:rsidR="008A36C7" w:rsidRPr="001D4584">
        <w:br/>
      </w:r>
      <w:r w:rsidR="0090208F" w:rsidRPr="001D4584">
        <w:rPr>
          <w:i/>
          <w:iCs/>
        </w:rPr>
        <w:t xml:space="preserve">The first thing to do is to assess what is necessary to ensure the food bank can operate. </w:t>
      </w:r>
      <w:r w:rsidR="00A04CB7" w:rsidRPr="001D4584">
        <w:rPr>
          <w:i/>
          <w:iCs/>
        </w:rPr>
        <w:t>Some of the usual functions may be important but not critical (logging vouchers to the DCS for example)</w:t>
      </w:r>
      <w:r w:rsidR="0084051B" w:rsidRPr="001D4584">
        <w:rPr>
          <w:i/>
          <w:iCs/>
        </w:rPr>
        <w:t xml:space="preserve">. </w:t>
      </w:r>
      <w:r w:rsidR="0084051B" w:rsidRPr="001D4584">
        <w:rPr>
          <w:i/>
          <w:iCs/>
        </w:rPr>
        <w:br/>
      </w:r>
      <w:r w:rsidR="0084051B" w:rsidRPr="001D4584">
        <w:rPr>
          <w:i/>
          <w:iCs/>
        </w:rPr>
        <w:br/>
        <w:t>Once there is a list of critical activity</w:t>
      </w:r>
      <w:r w:rsidR="00EA7CD2" w:rsidRPr="001D4584">
        <w:rPr>
          <w:i/>
          <w:iCs/>
        </w:rPr>
        <w:t>,</w:t>
      </w:r>
      <w:r w:rsidR="0084051B" w:rsidRPr="001D4584">
        <w:rPr>
          <w:i/>
          <w:iCs/>
        </w:rPr>
        <w:t xml:space="preserve"> work out how to undertake this</w:t>
      </w:r>
      <w:r w:rsidR="00EA262C" w:rsidRPr="001D4584">
        <w:rPr>
          <w:i/>
          <w:iCs/>
        </w:rPr>
        <w:t xml:space="preserve"> and recognise any additional risks that may be incurred. </w:t>
      </w:r>
      <w:r w:rsidR="008350B3" w:rsidRPr="001D4584">
        <w:rPr>
          <w:i/>
          <w:iCs/>
        </w:rPr>
        <w:t xml:space="preserve">Where </w:t>
      </w:r>
      <w:r w:rsidR="004065A0" w:rsidRPr="001D4584">
        <w:rPr>
          <w:i/>
          <w:iCs/>
        </w:rPr>
        <w:t>you have specific controls</w:t>
      </w:r>
      <w:r w:rsidR="008350B3" w:rsidRPr="001D4584">
        <w:rPr>
          <w:i/>
          <w:iCs/>
        </w:rPr>
        <w:t xml:space="preserve"> to manage risk (e.g. two people signing cheques</w:t>
      </w:r>
      <w:r w:rsidR="00E05578" w:rsidRPr="001D4584">
        <w:rPr>
          <w:i/>
          <w:iCs/>
        </w:rPr>
        <w:t xml:space="preserve"> or counting cash</w:t>
      </w:r>
      <w:r w:rsidR="008350B3" w:rsidRPr="001D4584">
        <w:rPr>
          <w:i/>
          <w:iCs/>
        </w:rPr>
        <w:t>)</w:t>
      </w:r>
      <w:r w:rsidR="004065A0" w:rsidRPr="001D4584">
        <w:rPr>
          <w:i/>
          <w:iCs/>
        </w:rPr>
        <w:t xml:space="preserve">, </w:t>
      </w:r>
      <w:r w:rsidR="00970F60" w:rsidRPr="001D4584">
        <w:rPr>
          <w:i/>
          <w:iCs/>
        </w:rPr>
        <w:t xml:space="preserve">any changes to </w:t>
      </w:r>
      <w:r w:rsidR="00E05578" w:rsidRPr="001D4584">
        <w:rPr>
          <w:i/>
          <w:iCs/>
        </w:rPr>
        <w:t>your</w:t>
      </w:r>
      <w:r w:rsidR="00970F60" w:rsidRPr="001D4584">
        <w:rPr>
          <w:i/>
          <w:iCs/>
        </w:rPr>
        <w:t xml:space="preserve"> usual practice </w:t>
      </w:r>
      <w:r w:rsidR="00E05578" w:rsidRPr="001D4584">
        <w:rPr>
          <w:i/>
          <w:iCs/>
        </w:rPr>
        <w:t xml:space="preserve">should ensure that risk is </w:t>
      </w:r>
      <w:r w:rsidR="00970F60" w:rsidRPr="001D4584">
        <w:rPr>
          <w:i/>
          <w:iCs/>
        </w:rPr>
        <w:t>ke</w:t>
      </w:r>
      <w:r w:rsidR="00E05578" w:rsidRPr="001D4584">
        <w:rPr>
          <w:i/>
          <w:iCs/>
        </w:rPr>
        <w:t>pt at</w:t>
      </w:r>
      <w:r w:rsidR="00970F60" w:rsidRPr="001D4584">
        <w:rPr>
          <w:i/>
          <w:iCs/>
        </w:rPr>
        <w:t xml:space="preserve"> an acceptable level.</w:t>
      </w:r>
      <w:r w:rsidR="00947219" w:rsidRPr="001D4584">
        <w:rPr>
          <w:i/>
          <w:iCs/>
        </w:rPr>
        <w:t xml:space="preserve"> Trustees may need to be involved in discussions with the Project Manager</w:t>
      </w:r>
      <w:r w:rsidR="0078275F" w:rsidRPr="001D4584">
        <w:rPr>
          <w:i/>
          <w:iCs/>
        </w:rPr>
        <w:t xml:space="preserve"> to make these decisions. </w:t>
      </w:r>
    </w:p>
    <w:p w14:paraId="01919B17" w14:textId="77777777" w:rsidR="0060484B" w:rsidRPr="00B24EC0" w:rsidRDefault="0060484B" w:rsidP="00850BF3">
      <w:pPr>
        <w:pStyle w:val="ListParagraph"/>
        <w:spacing w:after="0" w:line="240" w:lineRule="auto"/>
        <w:ind w:left="1080"/>
        <w:rPr>
          <w:color w:val="000000" w:themeColor="text1"/>
        </w:rPr>
      </w:pPr>
    </w:p>
    <w:p w14:paraId="05B8A68F" w14:textId="77777777" w:rsidR="0060484B" w:rsidRPr="00B05450" w:rsidRDefault="0060484B" w:rsidP="002508C4">
      <w:pPr>
        <w:pStyle w:val="ListParagraph"/>
        <w:numPr>
          <w:ilvl w:val="0"/>
          <w:numId w:val="15"/>
        </w:numPr>
        <w:spacing w:after="0" w:line="240" w:lineRule="auto"/>
        <w:rPr>
          <w:b/>
          <w:bCs/>
          <w:i/>
          <w:iCs/>
          <w:color w:val="000000" w:themeColor="text1"/>
        </w:rPr>
      </w:pPr>
      <w:r w:rsidRPr="00B05450">
        <w:rPr>
          <w:b/>
          <w:bCs/>
          <w:i/>
          <w:iCs/>
          <w:color w:val="000000" w:themeColor="text1"/>
        </w:rPr>
        <w:t xml:space="preserve">What do we do if we’re unsure we’ve enough money to pay for what’s needed? </w:t>
      </w:r>
    </w:p>
    <w:p w14:paraId="34DCA5F8" w14:textId="77777777" w:rsidR="0060484B" w:rsidRPr="00B24EC0" w:rsidRDefault="0060484B" w:rsidP="0060484B">
      <w:pPr>
        <w:pStyle w:val="ListParagraph"/>
        <w:spacing w:after="0" w:line="240" w:lineRule="auto"/>
        <w:ind w:left="1080"/>
        <w:rPr>
          <w:i/>
          <w:iCs/>
          <w:color w:val="000000" w:themeColor="text1"/>
        </w:rPr>
      </w:pPr>
    </w:p>
    <w:p w14:paraId="598070BA" w14:textId="77777777" w:rsidR="0060484B" w:rsidRPr="00B24EC0" w:rsidRDefault="0060484B" w:rsidP="0060484B">
      <w:pPr>
        <w:pStyle w:val="ListParagraph"/>
        <w:spacing w:after="0" w:line="240" w:lineRule="auto"/>
        <w:ind w:left="1080"/>
        <w:rPr>
          <w:i/>
          <w:iCs/>
          <w:color w:val="000000" w:themeColor="text1"/>
        </w:rPr>
      </w:pPr>
      <w:r w:rsidRPr="00B24EC0">
        <w:rPr>
          <w:i/>
          <w:iCs/>
          <w:color w:val="000000" w:themeColor="text1"/>
        </w:rPr>
        <w:t xml:space="preserve">Managing your cash flow on a regular basis will ensure you have the key information you need to make decisions which are in the best interest of the charity. A simple cashflow forecast sheet has been </w:t>
      </w:r>
      <w:hyperlink r:id="rId33" w:history="1">
        <w:r w:rsidRPr="002D5607">
          <w:rPr>
            <w:rStyle w:val="Hyperlink"/>
            <w:i/>
            <w:iCs/>
            <w:color w:val="0070C0"/>
          </w:rPr>
          <w:t>created in Google Sheets</w:t>
        </w:r>
      </w:hyperlink>
      <w:r w:rsidRPr="00B24EC0">
        <w:rPr>
          <w:i/>
          <w:iCs/>
          <w:color w:val="000000" w:themeColor="text1"/>
        </w:rPr>
        <w:t xml:space="preserve"> to help you assess the immediate financial situation of the food bank. </w:t>
      </w:r>
    </w:p>
    <w:p w14:paraId="17DA65C3" w14:textId="32E19DEB" w:rsidR="0060484B" w:rsidRPr="00B24EC0" w:rsidRDefault="0060484B" w:rsidP="00850BF3">
      <w:pPr>
        <w:pStyle w:val="ListParagraph"/>
        <w:spacing w:after="0" w:line="240" w:lineRule="auto"/>
        <w:ind w:left="1080"/>
        <w:rPr>
          <w:i/>
          <w:iCs/>
          <w:color w:val="000000" w:themeColor="text1"/>
        </w:rPr>
      </w:pPr>
      <w:r w:rsidRPr="00B24EC0">
        <w:rPr>
          <w:i/>
          <w:iCs/>
          <w:color w:val="000000" w:themeColor="text1"/>
        </w:rPr>
        <w:t xml:space="preserve">Before committing any additional </w:t>
      </w:r>
      <w:proofErr w:type="gramStart"/>
      <w:r w:rsidRPr="00B24EC0">
        <w:rPr>
          <w:i/>
          <w:iCs/>
          <w:color w:val="000000" w:themeColor="text1"/>
        </w:rPr>
        <w:t>expenditure</w:t>
      </w:r>
      <w:proofErr w:type="gramEnd"/>
      <w:r w:rsidRPr="00B24EC0">
        <w:rPr>
          <w:i/>
          <w:iCs/>
          <w:color w:val="000000" w:themeColor="text1"/>
        </w:rPr>
        <w:t xml:space="preserve"> you will need to know what your fixed costs are and when you will need to pay them. For example</w:t>
      </w:r>
      <w:r w:rsidR="009E034A">
        <w:rPr>
          <w:i/>
          <w:iCs/>
          <w:color w:val="000000" w:themeColor="text1"/>
        </w:rPr>
        <w:t>,</w:t>
      </w:r>
      <w:r w:rsidRPr="00B24EC0">
        <w:rPr>
          <w:i/>
          <w:iCs/>
          <w:color w:val="000000" w:themeColor="text1"/>
        </w:rPr>
        <w:t xml:space="preserve"> if one of your normal centres has closed and you need new premises to operate from? </w:t>
      </w:r>
    </w:p>
    <w:p w14:paraId="307EAAF4" w14:textId="7FAE4682" w:rsidR="0060484B" w:rsidRPr="00B24EC0" w:rsidRDefault="0060484B" w:rsidP="00CE00A7">
      <w:pPr>
        <w:pStyle w:val="ListParagraph"/>
        <w:spacing w:after="0" w:line="240" w:lineRule="auto"/>
        <w:ind w:left="1080"/>
        <w:rPr>
          <w:i/>
          <w:iCs/>
          <w:color w:val="000000" w:themeColor="text1"/>
        </w:rPr>
      </w:pPr>
    </w:p>
    <w:p w14:paraId="30436EAE" w14:textId="1473FF3D" w:rsidR="00B05450" w:rsidRPr="009E034A" w:rsidRDefault="0060484B" w:rsidP="00850BF3">
      <w:pPr>
        <w:pStyle w:val="ListParagraph"/>
        <w:spacing w:after="0" w:line="240" w:lineRule="auto"/>
        <w:ind w:left="1080"/>
        <w:rPr>
          <w:i/>
          <w:iCs/>
          <w:color w:val="000000" w:themeColor="text1"/>
        </w:rPr>
      </w:pPr>
      <w:r w:rsidRPr="00B24EC0">
        <w:rPr>
          <w:i/>
          <w:iCs/>
          <w:color w:val="000000" w:themeColor="text1"/>
        </w:rPr>
        <w:t>You may also need to review your financial controls procedure to ensure you have cash available where it is needed. For example</w:t>
      </w:r>
      <w:r w:rsidR="009E034A">
        <w:rPr>
          <w:i/>
          <w:iCs/>
          <w:color w:val="000000" w:themeColor="text1"/>
        </w:rPr>
        <w:t>,</w:t>
      </w:r>
      <w:r w:rsidRPr="00B24EC0">
        <w:rPr>
          <w:i/>
          <w:iCs/>
          <w:color w:val="000000" w:themeColor="text1"/>
        </w:rPr>
        <w:t xml:space="preserve"> you may review the amount of petty cash you hold at a food bank warehouse or revise authorised spending limits for key personnel e.g. Project Manager. </w:t>
      </w:r>
      <w:r w:rsidRPr="00B24EC0">
        <w:rPr>
          <w:b/>
          <w:bCs/>
          <w:i/>
          <w:iCs/>
          <w:color w:val="000000" w:themeColor="text1"/>
        </w:rPr>
        <w:t xml:space="preserve">You must record any decision to revise your </w:t>
      </w:r>
      <w:r w:rsidRPr="009E034A">
        <w:rPr>
          <w:b/>
          <w:bCs/>
          <w:i/>
          <w:iCs/>
          <w:color w:val="000000" w:themeColor="text1"/>
        </w:rPr>
        <w:t>financial controls with authorisation from the trustees</w:t>
      </w:r>
      <w:r w:rsidRPr="009E034A">
        <w:rPr>
          <w:i/>
          <w:iCs/>
          <w:color w:val="000000" w:themeColor="text1"/>
        </w:rPr>
        <w:t>.</w:t>
      </w:r>
    </w:p>
    <w:p w14:paraId="7F379381" w14:textId="77777777" w:rsidR="00B05450" w:rsidRPr="009E034A" w:rsidRDefault="00B05450" w:rsidP="00850BF3">
      <w:pPr>
        <w:pStyle w:val="ListParagraph"/>
        <w:spacing w:after="0" w:line="240" w:lineRule="auto"/>
        <w:ind w:left="1080"/>
        <w:rPr>
          <w:i/>
          <w:iCs/>
          <w:color w:val="000000" w:themeColor="text1"/>
        </w:rPr>
      </w:pPr>
    </w:p>
    <w:p w14:paraId="17684C5E" w14:textId="1222A66A" w:rsidR="00201854" w:rsidRPr="009E034A" w:rsidRDefault="00B05450" w:rsidP="002508C4">
      <w:pPr>
        <w:pStyle w:val="ListParagraph"/>
        <w:numPr>
          <w:ilvl w:val="0"/>
          <w:numId w:val="15"/>
        </w:numPr>
        <w:spacing w:after="0" w:line="240" w:lineRule="auto"/>
        <w:rPr>
          <w:color w:val="000000" w:themeColor="text1"/>
        </w:rPr>
      </w:pPr>
      <w:r w:rsidRPr="009E034A">
        <w:rPr>
          <w:color w:val="000000" w:themeColor="text1"/>
        </w:rPr>
        <w:t xml:space="preserve">Our food bank’s governing charity is a limited company.  Is it right that there is an extension on when we need to submit our company accounts? </w:t>
      </w:r>
      <w:r w:rsidRPr="009E034A">
        <w:rPr>
          <w:color w:val="000000" w:themeColor="text1"/>
        </w:rPr>
        <w:br/>
      </w:r>
      <w:r w:rsidRPr="009E034A">
        <w:rPr>
          <w:color w:val="000000" w:themeColor="text1"/>
        </w:rPr>
        <w:br/>
      </w:r>
      <w:r w:rsidRPr="009E034A">
        <w:rPr>
          <w:i/>
          <w:iCs/>
          <w:color w:val="000000" w:themeColor="text1"/>
        </w:rPr>
        <w:t xml:space="preserve">Yes.  The government has given a </w:t>
      </w:r>
      <w:hyperlink r:id="rId34" w:history="1">
        <w:r w:rsidRPr="002D5607">
          <w:rPr>
            <w:rStyle w:val="Hyperlink"/>
            <w:i/>
            <w:iCs/>
            <w:color w:val="0070C0"/>
          </w:rPr>
          <w:t>3-month extension</w:t>
        </w:r>
      </w:hyperlink>
      <w:r w:rsidRPr="009E034A">
        <w:rPr>
          <w:i/>
          <w:iCs/>
          <w:color w:val="000000" w:themeColor="text1"/>
        </w:rPr>
        <w:t xml:space="preserve"> to the period in which companies have to submit accounts.</w:t>
      </w:r>
      <w:r w:rsidR="00201854" w:rsidRPr="009E034A">
        <w:rPr>
          <w:i/>
          <w:iCs/>
          <w:color w:val="000000" w:themeColor="text1"/>
        </w:rPr>
        <w:br/>
      </w:r>
    </w:p>
    <w:p w14:paraId="6F4D9E46" w14:textId="1502E957" w:rsidR="00F90BEC" w:rsidRPr="001D4584" w:rsidRDefault="00E751EF" w:rsidP="002508C4">
      <w:pPr>
        <w:pStyle w:val="ListParagraph"/>
        <w:numPr>
          <w:ilvl w:val="0"/>
          <w:numId w:val="15"/>
        </w:numPr>
        <w:spacing w:after="0" w:line="240" w:lineRule="auto"/>
      </w:pPr>
      <w:r w:rsidRPr="009E034A">
        <w:rPr>
          <w:b/>
          <w:bCs/>
          <w:color w:val="000000" w:themeColor="text1"/>
        </w:rPr>
        <w:t xml:space="preserve">In the Budget, the government announced a £500m hardship fund for Local Authorities. What is this? Can we use it? </w:t>
      </w:r>
      <w:r w:rsidRPr="009E034A">
        <w:rPr>
          <w:color w:val="000000" w:themeColor="text1"/>
        </w:rPr>
        <w:br/>
      </w:r>
      <w:r w:rsidRPr="009E034A">
        <w:rPr>
          <w:color w:val="000000" w:themeColor="text1"/>
        </w:rPr>
        <w:lastRenderedPageBreak/>
        <w:br/>
      </w:r>
      <w:r w:rsidR="00F0762D" w:rsidRPr="001D4584">
        <w:rPr>
          <w:i/>
          <w:iCs/>
          <w:color w:val="000000" w:themeColor="text1"/>
        </w:rPr>
        <w:t>We need more info</w:t>
      </w:r>
      <w:r w:rsidR="00B95389" w:rsidRPr="001D4584">
        <w:rPr>
          <w:i/>
          <w:iCs/>
          <w:color w:val="000000" w:themeColor="text1"/>
        </w:rPr>
        <w:t>rmation</w:t>
      </w:r>
      <w:r w:rsidR="00F0762D" w:rsidRPr="001D4584">
        <w:rPr>
          <w:i/>
          <w:iCs/>
          <w:color w:val="000000" w:themeColor="text1"/>
        </w:rPr>
        <w:t xml:space="preserve"> on what this fund is and how it’s intended to be used.</w:t>
      </w:r>
      <w:r w:rsidR="003A61BD" w:rsidRPr="001D4584">
        <w:rPr>
          <w:i/>
          <w:iCs/>
          <w:color w:val="000000" w:themeColor="text1"/>
        </w:rPr>
        <w:t xml:space="preserve"> We are currently speaking to government about this to find out more information.</w:t>
      </w:r>
      <w:r w:rsidR="00DC51DB" w:rsidRPr="001D4584">
        <w:br/>
      </w:r>
    </w:p>
    <w:p w14:paraId="2E75C23F" w14:textId="57D998CF" w:rsidR="008756E1" w:rsidRPr="001D4584" w:rsidRDefault="002A49AA" w:rsidP="008756E1">
      <w:pPr>
        <w:spacing w:after="0" w:line="240" w:lineRule="auto"/>
      </w:pPr>
      <w:bookmarkStart w:id="20" w:name="Food_stocks"/>
      <w:r w:rsidRPr="001D4584">
        <w:rPr>
          <w:b/>
          <w:bCs/>
        </w:rPr>
        <w:t>Food stocks</w:t>
      </w:r>
      <w:bookmarkEnd w:id="20"/>
      <w:r w:rsidR="00F41082">
        <w:rPr>
          <w:b/>
          <w:bCs/>
          <w:color w:val="000000" w:themeColor="text1"/>
        </w:rPr>
        <w:tab/>
      </w:r>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r w:rsidRPr="001D4584">
        <w:rPr>
          <w:b/>
          <w:bCs/>
        </w:rPr>
        <w:br/>
      </w:r>
    </w:p>
    <w:p w14:paraId="1C8D2BF2" w14:textId="30C936B8" w:rsidR="008756E1" w:rsidRPr="001D4584" w:rsidRDefault="008756E1" w:rsidP="002508C4">
      <w:pPr>
        <w:pStyle w:val="ListParagraph"/>
        <w:numPr>
          <w:ilvl w:val="0"/>
          <w:numId w:val="2"/>
        </w:numPr>
        <w:spacing w:after="0" w:line="240" w:lineRule="auto"/>
      </w:pPr>
      <w:r w:rsidRPr="00850BF3">
        <w:rPr>
          <w:b/>
          <w:bCs/>
        </w:rPr>
        <w:t xml:space="preserve">Should we change the </w:t>
      </w:r>
      <w:r w:rsidR="00DD6D6B" w:rsidRPr="00850BF3">
        <w:rPr>
          <w:b/>
          <w:bCs/>
        </w:rPr>
        <w:t>content of the food that we give to people?</w:t>
      </w:r>
      <w:r w:rsidR="00DD6D6B" w:rsidRPr="001D4584">
        <w:br/>
      </w:r>
      <w:r w:rsidR="00DD6D6B" w:rsidRPr="001D4584">
        <w:br/>
      </w:r>
      <w:r w:rsidR="00DD6D6B" w:rsidRPr="001D4584">
        <w:rPr>
          <w:i/>
          <w:iCs/>
        </w:rPr>
        <w:t xml:space="preserve">We have no way of knowing how long the virus will affect </w:t>
      </w:r>
      <w:r w:rsidR="0017355E" w:rsidRPr="001D4584">
        <w:rPr>
          <w:i/>
          <w:iCs/>
        </w:rPr>
        <w:t>us,</w:t>
      </w:r>
      <w:r w:rsidR="00CA1E84" w:rsidRPr="001D4584">
        <w:rPr>
          <w:i/>
          <w:iCs/>
        </w:rPr>
        <w:t xml:space="preserve"> but it may have peaks and troughs for several months</w:t>
      </w:r>
      <w:r w:rsidR="00741FC6" w:rsidRPr="001D4584">
        <w:rPr>
          <w:i/>
          <w:iCs/>
        </w:rPr>
        <w:t xml:space="preserve">. </w:t>
      </w:r>
      <w:r w:rsidR="0080609E" w:rsidRPr="001D4584">
        <w:rPr>
          <w:i/>
          <w:iCs/>
        </w:rPr>
        <w:t>We</w:t>
      </w:r>
      <w:r w:rsidR="004F7BE3" w:rsidRPr="001D4584">
        <w:rPr>
          <w:i/>
          <w:iCs/>
        </w:rPr>
        <w:t xml:space="preserve"> also</w:t>
      </w:r>
      <w:r w:rsidR="0080609E" w:rsidRPr="001D4584">
        <w:rPr>
          <w:i/>
          <w:iCs/>
        </w:rPr>
        <w:t xml:space="preserve"> have no way of knowing how the virus will affect </w:t>
      </w:r>
      <w:r w:rsidR="0017355E" w:rsidRPr="001D4584">
        <w:rPr>
          <w:i/>
          <w:iCs/>
        </w:rPr>
        <w:t>donations,</w:t>
      </w:r>
      <w:r w:rsidR="0080609E" w:rsidRPr="001D4584">
        <w:rPr>
          <w:i/>
          <w:iCs/>
        </w:rPr>
        <w:t xml:space="preserve"> so we recommend that food banks consider how to manage the stock they have to ensure it lasts as long as possible.</w:t>
      </w:r>
      <w:r w:rsidR="003C6A78" w:rsidRPr="001D4584">
        <w:rPr>
          <w:i/>
          <w:iCs/>
        </w:rPr>
        <w:t xml:space="preserve"> Food banks that are usually able to </w:t>
      </w:r>
      <w:r w:rsidR="007F1898" w:rsidRPr="001D4584">
        <w:rPr>
          <w:i/>
          <w:iCs/>
        </w:rPr>
        <w:t xml:space="preserve">give people more than the </w:t>
      </w:r>
      <w:r w:rsidR="004B2434" w:rsidRPr="001D4584">
        <w:rPr>
          <w:i/>
          <w:iCs/>
        </w:rPr>
        <w:t>contents of the standard packing list may wish to consider moving to</w:t>
      </w:r>
      <w:r w:rsidR="0017355E" w:rsidRPr="001D4584">
        <w:rPr>
          <w:i/>
          <w:iCs/>
        </w:rPr>
        <w:t xml:space="preserve"> those list suggestions.</w:t>
      </w:r>
      <w:r w:rsidR="006D0F3B" w:rsidRPr="001D4584">
        <w:rPr>
          <w:i/>
          <w:iCs/>
        </w:rPr>
        <w:br/>
      </w:r>
      <w:r w:rsidR="006D0F3B" w:rsidRPr="001D4584">
        <w:rPr>
          <w:i/>
          <w:iCs/>
        </w:rPr>
        <w:br/>
        <w:t>Given the need for regular hand washing to try to stop the spread of the virus</w:t>
      </w:r>
      <w:r w:rsidR="008845DF" w:rsidRPr="001D4584">
        <w:rPr>
          <w:i/>
          <w:iCs/>
        </w:rPr>
        <w:t>,</w:t>
      </w:r>
      <w:r w:rsidR="006D0F3B" w:rsidRPr="001D4584">
        <w:rPr>
          <w:i/>
          <w:iCs/>
        </w:rPr>
        <w:t xml:space="preserve"> we </w:t>
      </w:r>
      <w:r w:rsidR="00111434" w:rsidRPr="001D4584">
        <w:rPr>
          <w:i/>
          <w:iCs/>
        </w:rPr>
        <w:t xml:space="preserve">encourage </w:t>
      </w:r>
      <w:r w:rsidR="006D0F3B" w:rsidRPr="001D4584">
        <w:rPr>
          <w:i/>
          <w:iCs/>
        </w:rPr>
        <w:t xml:space="preserve">food banks include </w:t>
      </w:r>
      <w:r w:rsidR="007705ED" w:rsidRPr="001D4584">
        <w:rPr>
          <w:i/>
          <w:iCs/>
        </w:rPr>
        <w:t>soap in each pack if possible.</w:t>
      </w:r>
      <w:r w:rsidR="007705ED" w:rsidRPr="001D4584">
        <w:rPr>
          <w:i/>
          <w:iCs/>
        </w:rPr>
        <w:br/>
      </w:r>
    </w:p>
    <w:p w14:paraId="513E4E9E" w14:textId="4D2D0F6C" w:rsidR="0007591D" w:rsidRPr="001D4584" w:rsidRDefault="007705ED" w:rsidP="002508C4">
      <w:pPr>
        <w:pStyle w:val="ListParagraph"/>
        <w:numPr>
          <w:ilvl w:val="0"/>
          <w:numId w:val="2"/>
        </w:numPr>
        <w:spacing w:after="0" w:line="240" w:lineRule="auto"/>
        <w:rPr>
          <w:color w:val="000000" w:themeColor="text1"/>
        </w:rPr>
      </w:pPr>
      <w:r w:rsidRPr="00850BF3">
        <w:rPr>
          <w:b/>
          <w:bCs/>
        </w:rPr>
        <w:t xml:space="preserve">How can we make sure we </w:t>
      </w:r>
      <w:r w:rsidR="008A7A61" w:rsidRPr="00850BF3">
        <w:rPr>
          <w:b/>
          <w:bCs/>
        </w:rPr>
        <w:t>keep our food stock</w:t>
      </w:r>
      <w:r w:rsidR="00902FE8" w:rsidRPr="00850BF3">
        <w:rPr>
          <w:b/>
          <w:bCs/>
        </w:rPr>
        <w:t xml:space="preserve"> sufficient for need?</w:t>
      </w:r>
      <w:r w:rsidR="00902FE8" w:rsidRPr="00850BF3">
        <w:rPr>
          <w:b/>
          <w:bCs/>
        </w:rPr>
        <w:br/>
      </w:r>
      <w:r w:rsidR="00902FE8" w:rsidRPr="001D4584">
        <w:br/>
      </w:r>
      <w:r w:rsidR="00902FE8" w:rsidRPr="001D4584">
        <w:rPr>
          <w:i/>
          <w:iCs/>
        </w:rPr>
        <w:t xml:space="preserve">Food banks are highly reliant on public donation and this may vary </w:t>
      </w:r>
      <w:r w:rsidR="006F5002" w:rsidRPr="001D4584">
        <w:rPr>
          <w:i/>
          <w:iCs/>
        </w:rPr>
        <w:t xml:space="preserve">if large numbers of the public are dealing with the virus and its effects. </w:t>
      </w:r>
      <w:r w:rsidR="00F57BD9" w:rsidRPr="001D4584">
        <w:rPr>
          <w:i/>
          <w:iCs/>
        </w:rPr>
        <w:t>If they see PCP baskets constantly full at supermarkets</w:t>
      </w:r>
      <w:r w:rsidR="008845DF" w:rsidRPr="001D4584">
        <w:rPr>
          <w:i/>
          <w:iCs/>
        </w:rPr>
        <w:t>,</w:t>
      </w:r>
      <w:r w:rsidR="00F57BD9" w:rsidRPr="001D4584">
        <w:rPr>
          <w:i/>
          <w:iCs/>
        </w:rPr>
        <w:t xml:space="preserve"> they may </w:t>
      </w:r>
      <w:r w:rsidR="00216F6B" w:rsidRPr="001D4584">
        <w:rPr>
          <w:i/>
          <w:iCs/>
        </w:rPr>
        <w:t>consider donating is not necessary</w:t>
      </w:r>
      <w:r w:rsidR="008845DF" w:rsidRPr="001D4584">
        <w:rPr>
          <w:i/>
          <w:iCs/>
        </w:rPr>
        <w:t>;</w:t>
      </w:r>
      <w:r w:rsidR="00216F6B" w:rsidRPr="001D4584">
        <w:rPr>
          <w:i/>
          <w:iCs/>
        </w:rPr>
        <w:t xml:space="preserve"> </w:t>
      </w:r>
      <w:proofErr w:type="gramStart"/>
      <w:r w:rsidR="00216F6B" w:rsidRPr="001D4584">
        <w:rPr>
          <w:i/>
          <w:iCs/>
        </w:rPr>
        <w:t>so</w:t>
      </w:r>
      <w:proofErr w:type="gramEnd"/>
      <w:r w:rsidR="00216F6B" w:rsidRPr="001D4584">
        <w:rPr>
          <w:i/>
          <w:iCs/>
        </w:rPr>
        <w:t xml:space="preserve"> we recommend </w:t>
      </w:r>
      <w:r w:rsidR="008845DF" w:rsidRPr="001D4584">
        <w:rPr>
          <w:i/>
          <w:iCs/>
        </w:rPr>
        <w:t xml:space="preserve">that </w:t>
      </w:r>
      <w:r w:rsidR="00216F6B" w:rsidRPr="001D4584">
        <w:rPr>
          <w:i/>
          <w:iCs/>
        </w:rPr>
        <w:t>PCPs are emptied regularly.</w:t>
      </w:r>
      <w:r w:rsidR="00411AB3" w:rsidRPr="001D4584">
        <w:rPr>
          <w:i/>
          <w:iCs/>
        </w:rPr>
        <w:t xml:space="preserve"> </w:t>
      </w:r>
      <w:r w:rsidR="00216F6B" w:rsidRPr="001D4584">
        <w:rPr>
          <w:i/>
          <w:iCs/>
        </w:rPr>
        <w:br/>
      </w:r>
      <w:r w:rsidR="00216F6B" w:rsidRPr="001D4584">
        <w:rPr>
          <w:i/>
          <w:iCs/>
        </w:rPr>
        <w:br/>
      </w:r>
      <w:r w:rsidR="00754B16" w:rsidRPr="001D4584">
        <w:rPr>
          <w:i/>
          <w:iCs/>
        </w:rPr>
        <w:t xml:space="preserve">If stocks </w:t>
      </w:r>
      <w:r w:rsidR="00892D70" w:rsidRPr="001D4584">
        <w:rPr>
          <w:i/>
          <w:iCs/>
        </w:rPr>
        <w:t>become low</w:t>
      </w:r>
      <w:r w:rsidR="008845DF" w:rsidRPr="001D4584">
        <w:rPr>
          <w:i/>
          <w:iCs/>
        </w:rPr>
        <w:t>,</w:t>
      </w:r>
      <w:r w:rsidR="00892D70" w:rsidRPr="001D4584">
        <w:rPr>
          <w:i/>
          <w:iCs/>
        </w:rPr>
        <w:t xml:space="preserve"> local churches and other organisations that support food banks can be approached for emergency donations either across the </w:t>
      </w:r>
      <w:r w:rsidR="000956A8" w:rsidRPr="001D4584">
        <w:rPr>
          <w:i/>
          <w:iCs/>
        </w:rPr>
        <w:t>contents of a parc</w:t>
      </w:r>
      <w:r w:rsidR="004A3C23">
        <w:rPr>
          <w:i/>
          <w:iCs/>
        </w:rPr>
        <w:t xml:space="preserve"> </w:t>
      </w:r>
      <w:r w:rsidR="000956A8" w:rsidRPr="001D4584">
        <w:rPr>
          <w:i/>
          <w:iCs/>
        </w:rPr>
        <w:t xml:space="preserve">el </w:t>
      </w:r>
      <w:r w:rsidR="000956A8" w:rsidRPr="001D4584">
        <w:rPr>
          <w:i/>
          <w:iCs/>
          <w:color w:val="000000" w:themeColor="text1"/>
        </w:rPr>
        <w:t>or for specific shortages.</w:t>
      </w:r>
      <w:r w:rsidR="00D53476" w:rsidRPr="001D4584">
        <w:rPr>
          <w:i/>
          <w:iCs/>
          <w:color w:val="000000" w:themeColor="text1"/>
        </w:rPr>
        <w:t xml:space="preserve">  See </w:t>
      </w:r>
      <w:r w:rsidR="00C76697" w:rsidRPr="001D4584">
        <w:rPr>
          <w:i/>
          <w:iCs/>
          <w:color w:val="000000" w:themeColor="text1"/>
        </w:rPr>
        <w:t>item 4 in the section “Communication – external” for a template letter for churches.</w:t>
      </w:r>
    </w:p>
    <w:p w14:paraId="71CBEB25" w14:textId="77777777" w:rsidR="0007591D" w:rsidRPr="001D4584" w:rsidRDefault="0007591D" w:rsidP="0007591D">
      <w:pPr>
        <w:spacing w:after="0" w:line="240" w:lineRule="auto"/>
        <w:rPr>
          <w:i/>
          <w:iCs/>
          <w:color w:val="000000" w:themeColor="text1"/>
        </w:rPr>
      </w:pPr>
    </w:p>
    <w:p w14:paraId="3708EE9E" w14:textId="77777777" w:rsidR="0007591D" w:rsidRPr="001D4584" w:rsidRDefault="0007591D" w:rsidP="00E05578">
      <w:pPr>
        <w:spacing w:after="0" w:line="240" w:lineRule="auto"/>
        <w:ind w:left="1080"/>
        <w:rPr>
          <w:i/>
          <w:iCs/>
          <w:color w:val="000000" w:themeColor="text1"/>
        </w:rPr>
      </w:pPr>
      <w:r w:rsidRPr="001D4584">
        <w:rPr>
          <w:i/>
          <w:iCs/>
          <w:color w:val="000000" w:themeColor="text1"/>
        </w:rPr>
        <w:t xml:space="preserve">Try to keep your food bank website regularly updated to keep the public informed about the specific items you need. </w:t>
      </w:r>
    </w:p>
    <w:p w14:paraId="6CB6E6C2" w14:textId="77777777" w:rsidR="0007591D" w:rsidRPr="001D4584" w:rsidRDefault="0007591D" w:rsidP="0007591D">
      <w:pPr>
        <w:spacing w:after="0" w:line="240" w:lineRule="auto"/>
        <w:ind w:left="720"/>
        <w:rPr>
          <w:i/>
          <w:iCs/>
        </w:rPr>
      </w:pPr>
    </w:p>
    <w:p w14:paraId="58051B6C" w14:textId="3258BDC6" w:rsidR="007705ED" w:rsidRPr="001D4584" w:rsidRDefault="0007591D" w:rsidP="00E05578">
      <w:pPr>
        <w:spacing w:after="0" w:line="240" w:lineRule="auto"/>
        <w:ind w:left="1080"/>
        <w:rPr>
          <w:color w:val="000000" w:themeColor="text1"/>
        </w:rPr>
      </w:pPr>
      <w:r w:rsidRPr="001D4584">
        <w:rPr>
          <w:i/>
          <w:iCs/>
        </w:rPr>
        <w:t xml:space="preserve">In addition, you may want to consider encouraging people to make online shopping orders with deliveries made direct to the food bank warehouse. </w:t>
      </w:r>
      <w:r w:rsidRPr="001D4584">
        <w:rPr>
          <w:i/>
          <w:iCs/>
        </w:rPr>
        <w:br/>
      </w:r>
    </w:p>
    <w:p w14:paraId="579B52A6" w14:textId="001AAA60" w:rsidR="00EE2936" w:rsidRPr="00850BF3" w:rsidRDefault="00EE2936" w:rsidP="002508C4">
      <w:pPr>
        <w:pStyle w:val="ListParagraph"/>
        <w:numPr>
          <w:ilvl w:val="0"/>
          <w:numId w:val="2"/>
        </w:numPr>
        <w:spacing w:after="0" w:line="240" w:lineRule="auto"/>
        <w:rPr>
          <w:b/>
          <w:bCs/>
          <w:color w:val="000000" w:themeColor="text1"/>
        </w:rPr>
      </w:pPr>
      <w:r w:rsidRPr="00850BF3">
        <w:rPr>
          <w:b/>
          <w:bCs/>
          <w:color w:val="000000" w:themeColor="text1"/>
        </w:rPr>
        <w:t>Is there any other advice about collecting from PCPs?</w:t>
      </w:r>
    </w:p>
    <w:p w14:paraId="1A06D009" w14:textId="1267B4BA" w:rsidR="00573C71" w:rsidRPr="001D4584" w:rsidRDefault="00573C71" w:rsidP="00573C71">
      <w:pPr>
        <w:pStyle w:val="ListParagraph"/>
        <w:spacing w:after="0" w:line="240" w:lineRule="auto"/>
        <w:ind w:left="1080"/>
        <w:rPr>
          <w:color w:val="000000" w:themeColor="text1"/>
        </w:rPr>
      </w:pPr>
    </w:p>
    <w:p w14:paraId="2F8D020B" w14:textId="6A841303" w:rsidR="00573C71" w:rsidRPr="001D4584" w:rsidRDefault="00573C71" w:rsidP="00573C71">
      <w:pPr>
        <w:pStyle w:val="ListParagraph"/>
        <w:spacing w:after="0" w:line="240" w:lineRule="auto"/>
        <w:ind w:left="1080"/>
        <w:rPr>
          <w:i/>
          <w:iCs/>
          <w:color w:val="000000" w:themeColor="text1"/>
        </w:rPr>
      </w:pPr>
      <w:r w:rsidRPr="001D4584">
        <w:rPr>
          <w:i/>
          <w:iCs/>
          <w:color w:val="000000" w:themeColor="text1"/>
        </w:rPr>
        <w:t>It is advisable that those collecting from PCPs can identify themselves to members of the public who may assume panic bulk-buying.  If at all possible, wear branded food bank clothing and/or take foodbank ID.</w:t>
      </w:r>
    </w:p>
    <w:p w14:paraId="67DA5C17" w14:textId="3F0BBDD1" w:rsidR="00573C71" w:rsidRPr="001D4584" w:rsidRDefault="00573C71" w:rsidP="00573C71">
      <w:pPr>
        <w:pStyle w:val="ListParagraph"/>
        <w:spacing w:after="0" w:line="240" w:lineRule="auto"/>
        <w:ind w:left="1080"/>
        <w:rPr>
          <w:i/>
          <w:iCs/>
          <w:color w:val="000000" w:themeColor="text1"/>
        </w:rPr>
      </w:pPr>
    </w:p>
    <w:p w14:paraId="407DBE23" w14:textId="7360DB72" w:rsidR="00573C71" w:rsidRPr="001D4584" w:rsidRDefault="00573C71" w:rsidP="00573C71">
      <w:pPr>
        <w:pStyle w:val="ListParagraph"/>
        <w:spacing w:after="0" w:line="240" w:lineRule="auto"/>
        <w:ind w:left="1080"/>
        <w:rPr>
          <w:i/>
          <w:iCs/>
          <w:color w:val="000000" w:themeColor="text1"/>
        </w:rPr>
      </w:pPr>
      <w:r w:rsidRPr="001D4584">
        <w:rPr>
          <w:i/>
          <w:iCs/>
          <w:color w:val="000000" w:themeColor="text1"/>
        </w:rPr>
        <w:t xml:space="preserve">Tesco have announced an elderly </w:t>
      </w:r>
      <w:proofErr w:type="gramStart"/>
      <w:r w:rsidRPr="001D4584">
        <w:rPr>
          <w:i/>
          <w:iCs/>
          <w:color w:val="000000" w:themeColor="text1"/>
        </w:rPr>
        <w:t>shoppers</w:t>
      </w:r>
      <w:proofErr w:type="gramEnd"/>
      <w:r w:rsidRPr="001D4584">
        <w:rPr>
          <w:i/>
          <w:iCs/>
          <w:color w:val="000000" w:themeColor="text1"/>
        </w:rPr>
        <w:t xml:space="preserve"> hour from 9am to 10am on Mondays, Wednesdays and Fridays.  They have suggested that this would be a good time to </w:t>
      </w:r>
      <w:r w:rsidR="00913016" w:rsidRPr="001D4584">
        <w:rPr>
          <w:i/>
          <w:iCs/>
          <w:color w:val="000000" w:themeColor="text1"/>
        </w:rPr>
        <w:t>collect from PCPs, if that is workable for you.</w:t>
      </w:r>
      <w:r w:rsidR="00411E92" w:rsidRPr="001D4584">
        <w:rPr>
          <w:i/>
          <w:iCs/>
          <w:color w:val="000000" w:themeColor="text1"/>
        </w:rPr>
        <w:t xml:space="preserve">  They also recommend it as a good time for instore food bank purchases.</w:t>
      </w:r>
    </w:p>
    <w:p w14:paraId="02B794C6" w14:textId="77777777" w:rsidR="00573C71" w:rsidRPr="001D4584" w:rsidRDefault="00573C71" w:rsidP="00573C71">
      <w:pPr>
        <w:pStyle w:val="ListParagraph"/>
        <w:spacing w:after="0" w:line="240" w:lineRule="auto"/>
        <w:ind w:left="1080"/>
        <w:rPr>
          <w:color w:val="000000" w:themeColor="text1"/>
        </w:rPr>
      </w:pPr>
    </w:p>
    <w:p w14:paraId="06277D71" w14:textId="485CB34C" w:rsidR="00B1484A" w:rsidRPr="009A28DD" w:rsidRDefault="00E508B1" w:rsidP="002508C4">
      <w:pPr>
        <w:pStyle w:val="ListParagraph"/>
        <w:numPr>
          <w:ilvl w:val="0"/>
          <w:numId w:val="2"/>
        </w:numPr>
        <w:spacing w:after="0" w:line="240" w:lineRule="auto"/>
        <w:rPr>
          <w:b/>
          <w:bCs/>
          <w:color w:val="FF0000"/>
        </w:rPr>
      </w:pPr>
      <w:r w:rsidRPr="009A28DD">
        <w:rPr>
          <w:b/>
          <w:bCs/>
          <w:color w:val="FF0000"/>
        </w:rPr>
        <w:t>Our Tesco have removed the PCP.  What can we do?</w:t>
      </w:r>
    </w:p>
    <w:p w14:paraId="4D44EF13" w14:textId="689495A0" w:rsidR="00E508B1" w:rsidRPr="009A28DD" w:rsidRDefault="00E508B1" w:rsidP="00E508B1">
      <w:pPr>
        <w:pStyle w:val="ListParagraph"/>
        <w:spacing w:after="0" w:line="240" w:lineRule="auto"/>
        <w:ind w:left="1080"/>
        <w:rPr>
          <w:b/>
          <w:bCs/>
          <w:color w:val="FF0000"/>
        </w:rPr>
      </w:pPr>
    </w:p>
    <w:p w14:paraId="273D0048" w14:textId="7C706E08" w:rsidR="00E508B1" w:rsidRPr="009B2626" w:rsidRDefault="009B2626" w:rsidP="009B2626">
      <w:pPr>
        <w:pStyle w:val="ListParagraph"/>
        <w:spacing w:after="0" w:line="240" w:lineRule="auto"/>
        <w:ind w:left="1080"/>
        <w:rPr>
          <w:i/>
          <w:iCs/>
          <w:color w:val="000000" w:themeColor="text1"/>
        </w:rPr>
      </w:pPr>
      <w:r w:rsidRPr="009A28DD">
        <w:rPr>
          <w:i/>
          <w:iCs/>
          <w:color w:val="FF0000"/>
        </w:rPr>
        <w:t xml:space="preserve">Tesco have emailed all stores to ask them to put back any PCPs that have been removed or if required move to an alternative location. If your PCP has been moved in store, we have created </w:t>
      </w:r>
      <w:hyperlink r:id="rId35" w:history="1">
        <w:r w:rsidRPr="00A933EB">
          <w:rPr>
            <w:rStyle w:val="Hyperlink"/>
            <w:i/>
            <w:iCs/>
          </w:rPr>
          <w:t>this poster</w:t>
        </w:r>
      </w:hyperlink>
      <w:r w:rsidRPr="009B2626">
        <w:rPr>
          <w:i/>
          <w:iCs/>
          <w:color w:val="000000" w:themeColor="text1"/>
        </w:rPr>
        <w:t xml:space="preserve"> </w:t>
      </w:r>
      <w:r w:rsidRPr="009A28DD">
        <w:rPr>
          <w:i/>
          <w:iCs/>
          <w:color w:val="FF0000"/>
        </w:rPr>
        <w:t xml:space="preserve">to show donors where the PCP now is.  Please check with the Store Manager or Community Champion they are happy for the poster to go up in store.  Please do let </w:t>
      </w:r>
      <w:hyperlink r:id="rId36" w:history="1">
        <w:r w:rsidRPr="009A28DD">
          <w:rPr>
            <w:rStyle w:val="Hyperlink"/>
            <w:i/>
            <w:iCs/>
          </w:rPr>
          <w:t>Network Services</w:t>
        </w:r>
      </w:hyperlink>
      <w:r w:rsidRPr="009B2626">
        <w:rPr>
          <w:i/>
          <w:iCs/>
          <w:color w:val="000000" w:themeColor="text1"/>
        </w:rPr>
        <w:t xml:space="preserve"> </w:t>
      </w:r>
      <w:r w:rsidRPr="009A28DD">
        <w:rPr>
          <w:i/>
          <w:iCs/>
          <w:color w:val="FF0000"/>
        </w:rPr>
        <w:t>or your Area Manager</w:t>
      </w:r>
      <w:r w:rsidR="009A28DD" w:rsidRPr="009A28DD">
        <w:rPr>
          <w:i/>
          <w:iCs/>
          <w:color w:val="FF0000"/>
        </w:rPr>
        <w:t xml:space="preserve"> know</w:t>
      </w:r>
      <w:r w:rsidRPr="009A28DD">
        <w:rPr>
          <w:i/>
          <w:iCs/>
          <w:color w:val="FF0000"/>
        </w:rPr>
        <w:t xml:space="preserve"> if your PCP isn’t back on the shop floor and we will ask Tesco to get in touch with your store.</w:t>
      </w:r>
    </w:p>
    <w:p w14:paraId="7E46E3F2" w14:textId="675C3BAB" w:rsidR="00B1484A" w:rsidRDefault="00B1484A" w:rsidP="00B1484A">
      <w:pPr>
        <w:pStyle w:val="ListParagraph"/>
        <w:spacing w:after="0" w:line="240" w:lineRule="auto"/>
        <w:ind w:left="1080"/>
        <w:rPr>
          <w:b/>
          <w:bCs/>
          <w:color w:val="000000" w:themeColor="text1"/>
        </w:rPr>
      </w:pPr>
    </w:p>
    <w:p w14:paraId="586A0249" w14:textId="77777777" w:rsidR="003B1461" w:rsidRDefault="003B1461" w:rsidP="00B1484A">
      <w:pPr>
        <w:pStyle w:val="ListParagraph"/>
        <w:spacing w:after="0" w:line="240" w:lineRule="auto"/>
        <w:ind w:left="1080"/>
        <w:rPr>
          <w:b/>
          <w:bCs/>
          <w:color w:val="000000" w:themeColor="text1"/>
        </w:rPr>
      </w:pPr>
    </w:p>
    <w:p w14:paraId="591E2A92" w14:textId="34784CCF" w:rsidR="00F04376" w:rsidRPr="00850BF3" w:rsidRDefault="00F04376" w:rsidP="002508C4">
      <w:pPr>
        <w:pStyle w:val="ListParagraph"/>
        <w:numPr>
          <w:ilvl w:val="0"/>
          <w:numId w:val="2"/>
        </w:numPr>
        <w:spacing w:after="0" w:line="240" w:lineRule="auto"/>
        <w:rPr>
          <w:b/>
          <w:bCs/>
          <w:color w:val="000000" w:themeColor="text1"/>
        </w:rPr>
      </w:pPr>
      <w:r w:rsidRPr="00850BF3">
        <w:rPr>
          <w:b/>
          <w:bCs/>
          <w:color w:val="000000" w:themeColor="text1"/>
        </w:rPr>
        <w:lastRenderedPageBreak/>
        <w:t>We collect food from a supermarket “back of store”, should we continue to do so?</w:t>
      </w:r>
    </w:p>
    <w:p w14:paraId="75540498" w14:textId="77777777" w:rsidR="00F04376" w:rsidRPr="001D4584" w:rsidRDefault="00F04376" w:rsidP="00F04376">
      <w:pPr>
        <w:pStyle w:val="ListParagraph"/>
        <w:spacing w:after="0" w:line="240" w:lineRule="auto"/>
        <w:ind w:left="1080"/>
        <w:rPr>
          <w:color w:val="000000" w:themeColor="text1"/>
        </w:rPr>
      </w:pPr>
    </w:p>
    <w:p w14:paraId="2645BAAA" w14:textId="240F4DF5" w:rsidR="002B722A" w:rsidRPr="001D4584" w:rsidRDefault="00F04376" w:rsidP="00F04376">
      <w:pPr>
        <w:pStyle w:val="ListParagraph"/>
        <w:spacing w:after="0" w:line="240" w:lineRule="auto"/>
        <w:ind w:left="1080"/>
        <w:rPr>
          <w:color w:val="000000" w:themeColor="text1"/>
        </w:rPr>
      </w:pPr>
      <w:r w:rsidRPr="001D4584">
        <w:rPr>
          <w:color w:val="000000" w:themeColor="text1"/>
        </w:rPr>
        <w:t>Yes, as long as you have the capacity to collect the food, will be able to distribute it and can you ensure it is hygienically stored at the warehouse until it is distributed.</w:t>
      </w:r>
    </w:p>
    <w:p w14:paraId="7718D082" w14:textId="7A2E66D9" w:rsidR="00CE7FE9" w:rsidRPr="001D4584" w:rsidRDefault="00CE7FE9" w:rsidP="00CE7FE9">
      <w:pPr>
        <w:pStyle w:val="ListParagraph"/>
        <w:spacing w:after="0" w:line="240" w:lineRule="auto"/>
        <w:ind w:left="1080"/>
        <w:rPr>
          <w:color w:val="000000" w:themeColor="text1"/>
        </w:rPr>
      </w:pPr>
    </w:p>
    <w:p w14:paraId="4867F8E1" w14:textId="77777777" w:rsidR="005500F6" w:rsidRPr="002D5607" w:rsidRDefault="002C5DE1" w:rsidP="002508C4">
      <w:pPr>
        <w:pStyle w:val="ListParagraph"/>
        <w:numPr>
          <w:ilvl w:val="0"/>
          <w:numId w:val="2"/>
        </w:numPr>
        <w:spacing w:after="0" w:line="240" w:lineRule="auto"/>
        <w:rPr>
          <w:color w:val="000000" w:themeColor="text1"/>
        </w:rPr>
      </w:pPr>
      <w:r w:rsidRPr="00850BF3">
        <w:rPr>
          <w:b/>
          <w:bCs/>
        </w:rPr>
        <w:t>Should we appeal for money to allow us to buy food?</w:t>
      </w:r>
      <w:r w:rsidR="00E53DF7" w:rsidRPr="001D4584">
        <w:br/>
      </w:r>
      <w:r w:rsidR="00E53DF7" w:rsidRPr="001D4584">
        <w:br/>
      </w:r>
      <w:r w:rsidR="00E53DF7" w:rsidRPr="001D4584">
        <w:rPr>
          <w:i/>
          <w:iCs/>
        </w:rPr>
        <w:t>The general principle of food bank is to attract donations of food</w:t>
      </w:r>
      <w:r w:rsidR="00DD7C2E" w:rsidRPr="001D4584">
        <w:rPr>
          <w:i/>
          <w:iCs/>
        </w:rPr>
        <w:t xml:space="preserve"> rather than money which is then spent on purchasing food</w:t>
      </w:r>
      <w:r w:rsidR="008845DF" w:rsidRPr="001D4584">
        <w:rPr>
          <w:i/>
          <w:iCs/>
        </w:rPr>
        <w:t>.</w:t>
      </w:r>
      <w:r w:rsidR="00DD7C2E" w:rsidRPr="001D4584">
        <w:rPr>
          <w:i/>
          <w:iCs/>
        </w:rPr>
        <w:t xml:space="preserve"> </w:t>
      </w:r>
      <w:r w:rsidR="008845DF" w:rsidRPr="001D4584">
        <w:rPr>
          <w:i/>
          <w:iCs/>
        </w:rPr>
        <w:t>H</w:t>
      </w:r>
      <w:r w:rsidR="00DD7C2E" w:rsidRPr="001D4584">
        <w:rPr>
          <w:i/>
          <w:iCs/>
        </w:rPr>
        <w:t>owever, we recognise that some food banks</w:t>
      </w:r>
      <w:r w:rsidR="00312350" w:rsidRPr="001D4584">
        <w:rPr>
          <w:i/>
          <w:iCs/>
        </w:rPr>
        <w:t xml:space="preserve"> do regularly receive monetary gifts from people specifically for food purchase</w:t>
      </w:r>
      <w:r w:rsidR="001652D4" w:rsidRPr="001D4584">
        <w:rPr>
          <w:i/>
          <w:iCs/>
        </w:rPr>
        <w:t xml:space="preserve">. If food stocks and donations are running low a food bank may wish to consider appealing for donations of money which can then be spent at a </w:t>
      </w:r>
      <w:r w:rsidR="009E05E1" w:rsidRPr="001D4584">
        <w:rPr>
          <w:i/>
          <w:iCs/>
        </w:rPr>
        <w:t>supermarket.</w:t>
      </w:r>
      <w:r w:rsidR="00553E58" w:rsidRPr="001D4584">
        <w:rPr>
          <w:i/>
          <w:iCs/>
        </w:rPr>
        <w:t xml:space="preserve"> If the purchase is significant</w:t>
      </w:r>
      <w:r w:rsidR="008845DF" w:rsidRPr="001D4584">
        <w:rPr>
          <w:i/>
          <w:iCs/>
        </w:rPr>
        <w:t>,</w:t>
      </w:r>
      <w:r w:rsidR="00553E58" w:rsidRPr="001D4584">
        <w:rPr>
          <w:i/>
          <w:iCs/>
        </w:rPr>
        <w:t xml:space="preserve"> buying online with a delivery may be sensible.</w:t>
      </w:r>
      <w:r w:rsidR="00E67567" w:rsidRPr="001D4584">
        <w:rPr>
          <w:i/>
          <w:iCs/>
        </w:rPr>
        <w:br/>
      </w:r>
      <w:r w:rsidR="00E67567" w:rsidRPr="001D4584">
        <w:rPr>
          <w:i/>
          <w:iCs/>
        </w:rPr>
        <w:br/>
        <w:t xml:space="preserve">Food banks that decide to appeal for money </w:t>
      </w:r>
      <w:r w:rsidR="00AF453D" w:rsidRPr="001D4584">
        <w:rPr>
          <w:i/>
          <w:iCs/>
        </w:rPr>
        <w:t xml:space="preserve">may wish to consider doing so through a recognised donation system such as a </w:t>
      </w:r>
      <w:r w:rsidR="008845DF" w:rsidRPr="001D4584">
        <w:rPr>
          <w:i/>
          <w:iCs/>
        </w:rPr>
        <w:t>J</w:t>
      </w:r>
      <w:r w:rsidR="00AF453D" w:rsidRPr="001D4584">
        <w:rPr>
          <w:i/>
          <w:iCs/>
        </w:rPr>
        <w:t xml:space="preserve">ust </w:t>
      </w:r>
      <w:r w:rsidR="008845DF" w:rsidRPr="001D4584">
        <w:rPr>
          <w:i/>
          <w:iCs/>
        </w:rPr>
        <w:t>G</w:t>
      </w:r>
      <w:r w:rsidR="00AF453D" w:rsidRPr="001D4584">
        <w:rPr>
          <w:i/>
          <w:iCs/>
        </w:rPr>
        <w:t>iving appeal page</w:t>
      </w:r>
      <w:r w:rsidR="00765534" w:rsidRPr="001D4584">
        <w:rPr>
          <w:i/>
          <w:iCs/>
        </w:rPr>
        <w:t>. If so</w:t>
      </w:r>
      <w:r w:rsidR="008845DF" w:rsidRPr="001D4584">
        <w:rPr>
          <w:i/>
          <w:iCs/>
        </w:rPr>
        <w:t>,</w:t>
      </w:r>
      <w:r w:rsidR="00765534" w:rsidRPr="001D4584">
        <w:rPr>
          <w:i/>
          <w:iCs/>
        </w:rPr>
        <w:t xml:space="preserve"> it is worth adding a clause into the appeal which says that if the money is not needed to directly buy food it will be used to support the running of the food bank.</w:t>
      </w:r>
      <w:r w:rsidR="00312350" w:rsidRPr="001D4584">
        <w:rPr>
          <w:i/>
          <w:iCs/>
        </w:rPr>
        <w:t xml:space="preserve"> </w:t>
      </w:r>
      <w:r w:rsidR="00563160" w:rsidRPr="002D5607">
        <w:rPr>
          <w:i/>
          <w:iCs/>
          <w:color w:val="000000" w:themeColor="text1"/>
        </w:rPr>
        <w:t xml:space="preserve">We know that some of you </w:t>
      </w:r>
      <w:r w:rsidR="00807843" w:rsidRPr="002D5607">
        <w:rPr>
          <w:i/>
          <w:iCs/>
          <w:color w:val="000000" w:themeColor="text1"/>
        </w:rPr>
        <w:t>use apps such as “Banquet” and if so you may be able to appeal for more support</w:t>
      </w:r>
      <w:r w:rsidR="00E3403C" w:rsidRPr="002D5607">
        <w:rPr>
          <w:i/>
          <w:iCs/>
          <w:color w:val="000000" w:themeColor="text1"/>
        </w:rPr>
        <w:t xml:space="preserve"> </w:t>
      </w:r>
      <w:r w:rsidR="008845DF" w:rsidRPr="002D5607">
        <w:rPr>
          <w:i/>
          <w:iCs/>
          <w:color w:val="000000" w:themeColor="text1"/>
        </w:rPr>
        <w:t xml:space="preserve">from </w:t>
      </w:r>
      <w:r w:rsidR="00E3403C" w:rsidRPr="002D5607">
        <w:rPr>
          <w:i/>
          <w:iCs/>
          <w:color w:val="000000" w:themeColor="text1"/>
        </w:rPr>
        <w:t>those who help you in this way.</w:t>
      </w:r>
      <w:r w:rsidR="009D478B" w:rsidRPr="002D5607">
        <w:rPr>
          <w:i/>
          <w:iCs/>
          <w:color w:val="000000" w:themeColor="text1"/>
        </w:rPr>
        <w:br/>
      </w:r>
    </w:p>
    <w:p w14:paraId="57C399D7" w14:textId="767D696F" w:rsidR="005500F6" w:rsidRPr="002D5607" w:rsidRDefault="004C27F2" w:rsidP="002508C4">
      <w:pPr>
        <w:pStyle w:val="ListParagraph"/>
        <w:numPr>
          <w:ilvl w:val="0"/>
          <w:numId w:val="2"/>
        </w:numPr>
        <w:spacing w:after="0" w:line="240" w:lineRule="auto"/>
        <w:rPr>
          <w:b/>
          <w:bCs/>
          <w:color w:val="000000" w:themeColor="text1"/>
        </w:rPr>
      </w:pPr>
      <w:r w:rsidRPr="002D5607">
        <w:rPr>
          <w:b/>
          <w:bCs/>
          <w:color w:val="000000" w:themeColor="text1"/>
        </w:rPr>
        <w:t xml:space="preserve">Are there any arrangements in place for us to buy </w:t>
      </w:r>
      <w:r w:rsidR="00F5038C" w:rsidRPr="002D5607">
        <w:rPr>
          <w:b/>
          <w:bCs/>
          <w:color w:val="000000" w:themeColor="text1"/>
        </w:rPr>
        <w:t xml:space="preserve">or obtain </w:t>
      </w:r>
      <w:r w:rsidRPr="002D5607">
        <w:rPr>
          <w:b/>
          <w:bCs/>
          <w:color w:val="000000" w:themeColor="text1"/>
        </w:rPr>
        <w:t>large amounts of stock?</w:t>
      </w:r>
    </w:p>
    <w:p w14:paraId="05F1BF9A" w14:textId="77777777" w:rsidR="005500F6" w:rsidRPr="002D5607" w:rsidRDefault="005500F6" w:rsidP="005500F6">
      <w:pPr>
        <w:pStyle w:val="ListParagraph"/>
        <w:rPr>
          <w:i/>
          <w:iCs/>
          <w:color w:val="000000" w:themeColor="text1"/>
        </w:rPr>
      </w:pPr>
    </w:p>
    <w:p w14:paraId="5257877E" w14:textId="77777777" w:rsidR="00F5038C" w:rsidRPr="002D5607" w:rsidRDefault="006C76DE" w:rsidP="005500F6">
      <w:pPr>
        <w:pStyle w:val="ListParagraph"/>
        <w:spacing w:after="0" w:line="240" w:lineRule="auto"/>
        <w:ind w:left="1080"/>
        <w:rPr>
          <w:i/>
          <w:iCs/>
          <w:color w:val="000000" w:themeColor="text1"/>
        </w:rPr>
      </w:pPr>
      <w:r w:rsidRPr="002D5607">
        <w:rPr>
          <w:i/>
          <w:iCs/>
          <w:color w:val="000000" w:themeColor="text1"/>
        </w:rPr>
        <w:t xml:space="preserve">Whilst a food bank may have the funds to </w:t>
      </w:r>
      <w:r w:rsidR="008845DF" w:rsidRPr="002D5607">
        <w:rPr>
          <w:i/>
          <w:iCs/>
          <w:color w:val="000000" w:themeColor="text1"/>
        </w:rPr>
        <w:t xml:space="preserve">make </w:t>
      </w:r>
      <w:r w:rsidRPr="002D5607">
        <w:rPr>
          <w:i/>
          <w:iCs/>
          <w:color w:val="000000" w:themeColor="text1"/>
        </w:rPr>
        <w:t>purchase</w:t>
      </w:r>
      <w:r w:rsidR="008845DF" w:rsidRPr="002D5607">
        <w:rPr>
          <w:i/>
          <w:iCs/>
          <w:color w:val="000000" w:themeColor="text1"/>
        </w:rPr>
        <w:t>s</w:t>
      </w:r>
      <w:r w:rsidRPr="002D5607">
        <w:rPr>
          <w:i/>
          <w:iCs/>
          <w:color w:val="000000" w:themeColor="text1"/>
        </w:rPr>
        <w:t xml:space="preserve">, securing </w:t>
      </w:r>
      <w:r w:rsidR="008845DF" w:rsidRPr="002D5607">
        <w:rPr>
          <w:i/>
          <w:iCs/>
          <w:color w:val="000000" w:themeColor="text1"/>
        </w:rPr>
        <w:t xml:space="preserve">the food </w:t>
      </w:r>
      <w:r w:rsidRPr="002D5607">
        <w:rPr>
          <w:i/>
          <w:iCs/>
          <w:color w:val="000000" w:themeColor="text1"/>
        </w:rPr>
        <w:t xml:space="preserve">will be dependent on </w:t>
      </w:r>
      <w:r w:rsidR="0066218D" w:rsidRPr="002D5607">
        <w:rPr>
          <w:i/>
          <w:iCs/>
          <w:color w:val="000000" w:themeColor="text1"/>
        </w:rPr>
        <w:t>supermarkets having supplies and being willing to supply bulk orders.</w:t>
      </w:r>
      <w:r w:rsidR="00E3403C" w:rsidRPr="002D5607">
        <w:rPr>
          <w:i/>
          <w:iCs/>
          <w:color w:val="000000" w:themeColor="text1"/>
        </w:rPr>
        <w:t xml:space="preserve"> </w:t>
      </w:r>
    </w:p>
    <w:p w14:paraId="66AE45A3" w14:textId="77777777" w:rsidR="004A3C23" w:rsidRPr="002D5607" w:rsidRDefault="004A3C23" w:rsidP="004A3C23">
      <w:pPr>
        <w:pStyle w:val="ListParagraph"/>
        <w:spacing w:after="0" w:line="240" w:lineRule="auto"/>
        <w:ind w:left="1080"/>
        <w:rPr>
          <w:i/>
          <w:iCs/>
          <w:color w:val="000000" w:themeColor="text1"/>
        </w:rPr>
      </w:pPr>
    </w:p>
    <w:p w14:paraId="43B0DFF6" w14:textId="2EFCC76E" w:rsidR="00925CD5" w:rsidRPr="002D5607" w:rsidRDefault="004A3C23" w:rsidP="004A3C23">
      <w:pPr>
        <w:pStyle w:val="ListParagraph"/>
        <w:spacing w:after="0" w:line="240" w:lineRule="auto"/>
        <w:ind w:left="1080"/>
        <w:rPr>
          <w:i/>
          <w:iCs/>
          <w:color w:val="000000" w:themeColor="text1"/>
        </w:rPr>
      </w:pPr>
      <w:r w:rsidRPr="002D5607">
        <w:rPr>
          <w:i/>
          <w:iCs/>
          <w:color w:val="000000" w:themeColor="text1"/>
        </w:rPr>
        <w:t>We’re really pleased to be able to let you know that all Asda store managers have now been told they have the ability, with their discretion, to wave buying restriction</w:t>
      </w:r>
      <w:r w:rsidR="00925CD5" w:rsidRPr="005B1022">
        <w:rPr>
          <w:rFonts w:ascii="Calibri" w:eastAsia="Times New Roman" w:hAnsi="Calibri" w:cs="Calibri"/>
          <w:i/>
          <w:iCs/>
          <w:lang w:eastAsia="en-GB"/>
        </w:rPr>
        <w:t xml:space="preserve">s. </w:t>
      </w:r>
      <w:r w:rsidR="00925CD5" w:rsidRPr="00925CD5">
        <w:rPr>
          <w:rFonts w:ascii="Calibri" w:eastAsia="Times New Roman" w:hAnsi="Calibri" w:cs="Calibri"/>
          <w:i/>
          <w:iCs/>
          <w:color w:val="FF0000"/>
          <w:lang w:eastAsia="en-GB"/>
        </w:rPr>
        <w:t>These decisions are made on a store by store basis. Please contact your local store manager to see what arrangements can be put in place. </w:t>
      </w:r>
    </w:p>
    <w:p w14:paraId="6710A440" w14:textId="77777777" w:rsidR="004A3C23" w:rsidRPr="002D5607" w:rsidRDefault="004A3C23" w:rsidP="004A3C23">
      <w:pPr>
        <w:pStyle w:val="ListParagraph"/>
        <w:spacing w:after="0" w:line="240" w:lineRule="auto"/>
        <w:ind w:left="1080"/>
        <w:rPr>
          <w:i/>
          <w:iCs/>
          <w:color w:val="000000" w:themeColor="text1"/>
        </w:rPr>
      </w:pPr>
    </w:p>
    <w:p w14:paraId="36593485" w14:textId="1732287F" w:rsidR="00D47D34" w:rsidRPr="002D5607" w:rsidRDefault="004A3C23" w:rsidP="00826075">
      <w:pPr>
        <w:spacing w:after="0" w:line="240" w:lineRule="auto"/>
        <w:ind w:left="1134"/>
        <w:rPr>
          <w:i/>
          <w:iCs/>
          <w:color w:val="000000" w:themeColor="text1"/>
        </w:rPr>
      </w:pPr>
      <w:r w:rsidRPr="002D5607">
        <w:rPr>
          <w:i/>
          <w:iCs/>
          <w:color w:val="000000" w:themeColor="text1"/>
        </w:rPr>
        <w:t>A food bank going into an Asda store with some food bank ID should speak to the manager about being able to buy the stock they need without restriction on quantity. Our conversations with other partners are underway and we’ll keep you updated.</w:t>
      </w:r>
    </w:p>
    <w:p w14:paraId="28364123" w14:textId="77777777" w:rsidR="00826075" w:rsidRPr="002D5607" w:rsidRDefault="00826075" w:rsidP="00826075">
      <w:pPr>
        <w:pStyle w:val="ListParagraph"/>
        <w:spacing w:after="0" w:line="240" w:lineRule="auto"/>
        <w:ind w:left="1080"/>
        <w:rPr>
          <w:b/>
          <w:bCs/>
          <w:color w:val="000000" w:themeColor="text1"/>
        </w:rPr>
      </w:pPr>
    </w:p>
    <w:p w14:paraId="60A48A2B" w14:textId="1D8C3E14" w:rsidR="00D47D34" w:rsidRPr="002D5607" w:rsidRDefault="00D47D34" w:rsidP="002508C4">
      <w:pPr>
        <w:pStyle w:val="ListParagraph"/>
        <w:numPr>
          <w:ilvl w:val="0"/>
          <w:numId w:val="2"/>
        </w:numPr>
        <w:spacing w:after="0" w:line="240" w:lineRule="auto"/>
        <w:rPr>
          <w:b/>
          <w:bCs/>
          <w:color w:val="000000" w:themeColor="text1"/>
        </w:rPr>
      </w:pPr>
      <w:r w:rsidRPr="002D5607">
        <w:rPr>
          <w:b/>
          <w:bCs/>
          <w:color w:val="000000" w:themeColor="text1"/>
        </w:rPr>
        <w:t>We have surplus stock</w:t>
      </w:r>
      <w:r w:rsidR="00D5385D" w:rsidRPr="002D5607">
        <w:rPr>
          <w:b/>
          <w:bCs/>
          <w:color w:val="000000" w:themeColor="text1"/>
        </w:rPr>
        <w:t>.  C</w:t>
      </w:r>
      <w:r w:rsidRPr="002D5607">
        <w:rPr>
          <w:b/>
          <w:bCs/>
          <w:color w:val="000000" w:themeColor="text1"/>
        </w:rPr>
        <w:t>an we offer it to another food bank, and how?</w:t>
      </w:r>
    </w:p>
    <w:p w14:paraId="235589DC" w14:textId="77777777" w:rsidR="00D47D34" w:rsidRPr="002D5607" w:rsidRDefault="00D47D34" w:rsidP="00D47D34">
      <w:pPr>
        <w:pStyle w:val="ListParagraph"/>
        <w:rPr>
          <w:i/>
          <w:iCs/>
          <w:color w:val="000000" w:themeColor="text1"/>
        </w:rPr>
      </w:pPr>
    </w:p>
    <w:p w14:paraId="68CC3C73" w14:textId="75ABC4C3" w:rsidR="00561FDA" w:rsidRPr="001D4584" w:rsidRDefault="00D47D34" w:rsidP="00D47D34">
      <w:pPr>
        <w:pStyle w:val="ListParagraph"/>
        <w:spacing w:after="0" w:line="240" w:lineRule="auto"/>
        <w:ind w:left="1080"/>
        <w:rPr>
          <w:i/>
          <w:iCs/>
          <w:color w:val="000000" w:themeColor="text1"/>
        </w:rPr>
      </w:pPr>
      <w:r w:rsidRPr="002D5607">
        <w:rPr>
          <w:i/>
          <w:iCs/>
          <w:color w:val="000000" w:themeColor="text1"/>
        </w:rPr>
        <w:t xml:space="preserve">Please see the section on </w:t>
      </w:r>
      <w:hyperlink w:anchor="Governance" w:history="1">
        <w:r w:rsidR="00892091" w:rsidRPr="002D5607">
          <w:rPr>
            <w:rStyle w:val="Hyperlink"/>
            <w:i/>
            <w:iCs/>
            <w:color w:val="000000" w:themeColor="text1"/>
          </w:rPr>
          <w:fldChar w:fldCharType="begin"/>
        </w:r>
        <w:r w:rsidR="00892091" w:rsidRPr="002D5607">
          <w:rPr>
            <w:rStyle w:val="Hyperlink"/>
            <w:i/>
            <w:iCs/>
            <w:color w:val="000000" w:themeColor="text1"/>
          </w:rPr>
          <w:instrText xml:space="preserve"> REF Governance \h </w:instrText>
        </w:r>
        <w:r w:rsidR="00892091" w:rsidRPr="002D5607">
          <w:rPr>
            <w:rStyle w:val="Hyperlink"/>
            <w:i/>
            <w:iCs/>
            <w:color w:val="000000" w:themeColor="text1"/>
          </w:rPr>
        </w:r>
        <w:r w:rsidR="00892091" w:rsidRPr="002D5607">
          <w:rPr>
            <w:rStyle w:val="Hyperlink"/>
            <w:i/>
            <w:iCs/>
            <w:color w:val="000000" w:themeColor="text1"/>
          </w:rPr>
          <w:fldChar w:fldCharType="separate"/>
        </w:r>
        <w:r w:rsidR="00826075" w:rsidRPr="002D5607">
          <w:rPr>
            <w:b/>
            <w:bCs/>
            <w:color w:val="000000" w:themeColor="text1"/>
          </w:rPr>
          <w:t>Governance</w:t>
        </w:r>
        <w:r w:rsidR="00892091" w:rsidRPr="002D5607">
          <w:rPr>
            <w:rStyle w:val="Hyperlink"/>
            <w:i/>
            <w:iCs/>
            <w:color w:val="000000" w:themeColor="text1"/>
          </w:rPr>
          <w:fldChar w:fldCharType="end"/>
        </w:r>
      </w:hyperlink>
      <w:r w:rsidR="00826075" w:rsidRPr="002D5607">
        <w:rPr>
          <w:i/>
          <w:iCs/>
          <w:color w:val="000000" w:themeColor="text1"/>
        </w:rPr>
        <w:t xml:space="preserve"> </w:t>
      </w:r>
      <w:r w:rsidRPr="002D5607">
        <w:rPr>
          <w:i/>
          <w:iCs/>
          <w:color w:val="000000" w:themeColor="text1"/>
        </w:rPr>
        <w:t xml:space="preserve">in conjunction </w:t>
      </w:r>
      <w:r w:rsidRPr="001D4584">
        <w:rPr>
          <w:i/>
          <w:iCs/>
          <w:color w:val="000000" w:themeColor="text1"/>
        </w:rPr>
        <w:t>with this response. If you have surplus stock that you can afford to give away, and your governing document allows this, please let your Area Manager know.</w:t>
      </w:r>
      <w:r w:rsidR="001D6AFD" w:rsidRPr="001D4584">
        <w:rPr>
          <w:i/>
          <w:iCs/>
          <w:color w:val="000000" w:themeColor="text1"/>
        </w:rPr>
        <w:br/>
      </w:r>
    </w:p>
    <w:p w14:paraId="7078E013" w14:textId="164FB6FF" w:rsidR="00827E34" w:rsidRPr="002D5607" w:rsidRDefault="00827E34" w:rsidP="002508C4">
      <w:pPr>
        <w:pStyle w:val="ListParagraph"/>
        <w:numPr>
          <w:ilvl w:val="0"/>
          <w:numId w:val="2"/>
        </w:numPr>
        <w:spacing w:after="0" w:line="240" w:lineRule="auto"/>
        <w:rPr>
          <w:b/>
          <w:bCs/>
          <w:color w:val="000000" w:themeColor="text1"/>
        </w:rPr>
      </w:pPr>
      <w:r w:rsidRPr="00850BF3">
        <w:rPr>
          <w:b/>
          <w:bCs/>
          <w:color w:val="000000" w:themeColor="text1"/>
        </w:rPr>
        <w:t xml:space="preserve">What about </w:t>
      </w:r>
      <w:r w:rsidRPr="002D5607">
        <w:rPr>
          <w:b/>
          <w:bCs/>
          <w:color w:val="000000" w:themeColor="text1"/>
        </w:rPr>
        <w:t xml:space="preserve">ad-hoc </w:t>
      </w:r>
      <w:r w:rsidR="00616C6B" w:rsidRPr="002D5607">
        <w:rPr>
          <w:b/>
          <w:bCs/>
          <w:color w:val="000000" w:themeColor="text1"/>
        </w:rPr>
        <w:t xml:space="preserve">supermarket </w:t>
      </w:r>
      <w:r w:rsidRPr="002D5607">
        <w:rPr>
          <w:b/>
          <w:bCs/>
          <w:color w:val="000000" w:themeColor="text1"/>
        </w:rPr>
        <w:t>food collections. Should we cancel them, or seek more?</w:t>
      </w:r>
    </w:p>
    <w:p w14:paraId="734E3536" w14:textId="77777777" w:rsidR="00827E34" w:rsidRPr="002D5607" w:rsidRDefault="00827E34" w:rsidP="00D47D34">
      <w:pPr>
        <w:pStyle w:val="ListParagraph"/>
        <w:spacing w:after="0" w:line="240" w:lineRule="auto"/>
        <w:ind w:left="1080"/>
        <w:rPr>
          <w:color w:val="000000" w:themeColor="text1"/>
        </w:rPr>
      </w:pPr>
    </w:p>
    <w:p w14:paraId="70C3F5ED" w14:textId="4573D865" w:rsidR="0046458D" w:rsidRPr="00295D8F" w:rsidRDefault="00727473" w:rsidP="00487358">
      <w:pPr>
        <w:pStyle w:val="ListParagraph"/>
        <w:spacing w:after="0" w:line="240" w:lineRule="auto"/>
        <w:ind w:left="1080"/>
        <w:rPr>
          <w:i/>
          <w:iCs/>
          <w:color w:val="FF0000"/>
        </w:rPr>
      </w:pPr>
      <w:r w:rsidRPr="002D5607">
        <w:rPr>
          <w:i/>
          <w:iCs/>
          <w:color w:val="000000" w:themeColor="text1"/>
        </w:rPr>
        <w:t xml:space="preserve">At the moment we are recommending that ad-hoc collections </w:t>
      </w:r>
      <w:r w:rsidR="00892091" w:rsidRPr="002D5607">
        <w:rPr>
          <w:i/>
          <w:iCs/>
          <w:color w:val="000000" w:themeColor="text1"/>
        </w:rPr>
        <w:t xml:space="preserve">be </w:t>
      </w:r>
      <w:r w:rsidRPr="002D5607">
        <w:rPr>
          <w:i/>
          <w:iCs/>
          <w:color w:val="000000" w:themeColor="text1"/>
        </w:rPr>
        <w:t>cancelled</w:t>
      </w:r>
      <w:r w:rsidR="00444FDF" w:rsidRPr="002D5607">
        <w:rPr>
          <w:i/>
          <w:iCs/>
          <w:color w:val="000000" w:themeColor="text1"/>
        </w:rPr>
        <w:t>,</w:t>
      </w:r>
      <w:r w:rsidR="00892091" w:rsidRPr="002D5607">
        <w:rPr>
          <w:i/>
          <w:iCs/>
          <w:color w:val="000000" w:themeColor="text1"/>
        </w:rPr>
        <w:t xml:space="preserve"> for any ad hoc collections scheduled before May</w:t>
      </w:r>
      <w:r w:rsidR="00444FDF" w:rsidRPr="002D5607">
        <w:rPr>
          <w:i/>
          <w:iCs/>
          <w:color w:val="000000" w:themeColor="text1"/>
        </w:rPr>
        <w:t xml:space="preserve">.  </w:t>
      </w:r>
      <w:r w:rsidR="00892091" w:rsidRPr="002D5607">
        <w:rPr>
          <w:i/>
          <w:iCs/>
          <w:color w:val="000000" w:themeColor="text1"/>
        </w:rPr>
        <w:t xml:space="preserve">For </w:t>
      </w:r>
      <w:r w:rsidR="00487358" w:rsidRPr="002D5607">
        <w:rPr>
          <w:i/>
          <w:iCs/>
          <w:color w:val="000000" w:themeColor="text1"/>
        </w:rPr>
        <w:t xml:space="preserve">Ad-hoc </w:t>
      </w:r>
      <w:r w:rsidR="00006CB3" w:rsidRPr="002D5607">
        <w:rPr>
          <w:i/>
          <w:iCs/>
          <w:color w:val="000000" w:themeColor="text1"/>
        </w:rPr>
        <w:t xml:space="preserve">collections </w:t>
      </w:r>
      <w:r w:rsidR="00892091" w:rsidRPr="002D5607">
        <w:rPr>
          <w:i/>
          <w:iCs/>
          <w:color w:val="000000" w:themeColor="text1"/>
        </w:rPr>
        <w:t xml:space="preserve">that do go ahead, they must </w:t>
      </w:r>
      <w:r w:rsidR="00006CB3" w:rsidRPr="002D5607">
        <w:rPr>
          <w:i/>
          <w:iCs/>
          <w:color w:val="000000" w:themeColor="text1"/>
        </w:rPr>
        <w:t xml:space="preserve">to be </w:t>
      </w:r>
      <w:r w:rsidR="00A62BCB" w:rsidRPr="002D5607">
        <w:rPr>
          <w:i/>
          <w:iCs/>
          <w:color w:val="000000" w:themeColor="text1"/>
        </w:rPr>
        <w:t xml:space="preserve">manned by volunteers who are not in a high-risk </w:t>
      </w:r>
      <w:r w:rsidR="00642B5D" w:rsidRPr="002D5607">
        <w:rPr>
          <w:i/>
          <w:iCs/>
          <w:color w:val="000000" w:themeColor="text1"/>
        </w:rPr>
        <w:t>group</w:t>
      </w:r>
      <w:r w:rsidR="00C62AA8">
        <w:rPr>
          <w:i/>
          <w:iCs/>
          <w:color w:val="000000" w:themeColor="text1"/>
        </w:rPr>
        <w:t xml:space="preserve"> </w:t>
      </w:r>
      <w:r w:rsidR="00F137AE" w:rsidRPr="002D5607">
        <w:rPr>
          <w:i/>
          <w:iCs/>
          <w:color w:val="000000" w:themeColor="text1"/>
        </w:rPr>
        <w:t xml:space="preserve">Please bear in mind that there </w:t>
      </w:r>
      <w:r w:rsidR="00B36DCC" w:rsidRPr="002D5607">
        <w:rPr>
          <w:i/>
          <w:iCs/>
          <w:color w:val="000000" w:themeColor="text1"/>
        </w:rPr>
        <w:t>will</w:t>
      </w:r>
      <w:r w:rsidR="00F137AE" w:rsidRPr="002D5607">
        <w:rPr>
          <w:i/>
          <w:iCs/>
          <w:color w:val="000000" w:themeColor="text1"/>
        </w:rPr>
        <w:t xml:space="preserve"> be people </w:t>
      </w:r>
      <w:r w:rsidR="00B36DCC" w:rsidRPr="002D5607">
        <w:rPr>
          <w:i/>
          <w:iCs/>
          <w:color w:val="000000" w:themeColor="text1"/>
        </w:rPr>
        <w:t xml:space="preserve">of working age who </w:t>
      </w:r>
      <w:r w:rsidR="00AA3573" w:rsidRPr="002D5607">
        <w:rPr>
          <w:i/>
          <w:iCs/>
          <w:color w:val="000000" w:themeColor="text1"/>
        </w:rPr>
        <w:t>will be</w:t>
      </w:r>
      <w:r w:rsidR="00B36DCC" w:rsidRPr="002D5607">
        <w:rPr>
          <w:i/>
          <w:iCs/>
          <w:color w:val="000000" w:themeColor="text1"/>
        </w:rPr>
        <w:t xml:space="preserve"> </w:t>
      </w:r>
      <w:r w:rsidR="00F137AE" w:rsidRPr="002D5607">
        <w:rPr>
          <w:i/>
          <w:iCs/>
          <w:color w:val="000000" w:themeColor="text1"/>
        </w:rPr>
        <w:t xml:space="preserve">willing </w:t>
      </w:r>
      <w:r w:rsidR="00B36DCC" w:rsidRPr="002D5607">
        <w:rPr>
          <w:i/>
          <w:iCs/>
          <w:color w:val="000000" w:themeColor="text1"/>
        </w:rPr>
        <w:t xml:space="preserve">and available </w:t>
      </w:r>
      <w:r w:rsidR="00F137AE" w:rsidRPr="002D5607">
        <w:rPr>
          <w:i/>
          <w:iCs/>
          <w:color w:val="000000" w:themeColor="text1"/>
        </w:rPr>
        <w:t>to volunteer to help out through this crisis</w:t>
      </w:r>
      <w:r w:rsidR="00B36DCC" w:rsidRPr="00295D8F">
        <w:rPr>
          <w:i/>
          <w:iCs/>
          <w:color w:val="FF0000"/>
        </w:rPr>
        <w:t>.</w:t>
      </w:r>
      <w:r w:rsidR="00FB22C1" w:rsidRPr="00295D8F">
        <w:rPr>
          <w:i/>
          <w:iCs/>
          <w:color w:val="FF0000"/>
        </w:rPr>
        <w:t xml:space="preserve">  Any ad hoc should be organised in a way so that appropriate social distancing is maintained – </w:t>
      </w:r>
      <w:r w:rsidR="002267BF" w:rsidRPr="00295D8F">
        <w:rPr>
          <w:i/>
          <w:iCs/>
          <w:color w:val="FF0000"/>
        </w:rPr>
        <w:t>e.g.</w:t>
      </w:r>
      <w:r w:rsidR="00FB22C1" w:rsidRPr="00295D8F">
        <w:rPr>
          <w:i/>
          <w:iCs/>
          <w:color w:val="FF0000"/>
        </w:rPr>
        <w:t xml:space="preserve"> volunteers standing </w:t>
      </w:r>
      <w:r w:rsidR="002267BF" w:rsidRPr="00295D8F">
        <w:rPr>
          <w:i/>
          <w:iCs/>
          <w:color w:val="FF0000"/>
        </w:rPr>
        <w:t xml:space="preserve">separately outside the store </w:t>
      </w:r>
      <w:r w:rsidR="00D24F2D" w:rsidRPr="00295D8F">
        <w:rPr>
          <w:i/>
          <w:iCs/>
          <w:color w:val="FF0000"/>
        </w:rPr>
        <w:t xml:space="preserve">near – but not too - the queue of waiting shoppers, </w:t>
      </w:r>
      <w:r w:rsidR="00295D8F" w:rsidRPr="00295D8F">
        <w:rPr>
          <w:i/>
          <w:iCs/>
          <w:color w:val="FF0000"/>
        </w:rPr>
        <w:t>and periodically collecting the donation trolley.  This will not work at some stores</w:t>
      </w:r>
      <w:r w:rsidR="00FB22C1" w:rsidRPr="00295D8F">
        <w:rPr>
          <w:i/>
          <w:iCs/>
          <w:color w:val="FF0000"/>
        </w:rPr>
        <w:t>.</w:t>
      </w:r>
    </w:p>
    <w:p w14:paraId="1DC9CCC4" w14:textId="77777777" w:rsidR="00707A09" w:rsidRDefault="00707A09" w:rsidP="00487358">
      <w:pPr>
        <w:pStyle w:val="ListParagraph"/>
        <w:spacing w:after="0" w:line="240" w:lineRule="auto"/>
        <w:ind w:left="1080"/>
        <w:rPr>
          <w:i/>
          <w:iCs/>
        </w:rPr>
      </w:pPr>
    </w:p>
    <w:p w14:paraId="2DDAE58D" w14:textId="5C8F21C0" w:rsidR="00707A09" w:rsidRDefault="00707A09" w:rsidP="00487358">
      <w:pPr>
        <w:pStyle w:val="ListParagraph"/>
        <w:spacing w:after="0" w:line="240" w:lineRule="auto"/>
        <w:ind w:left="1080"/>
        <w:rPr>
          <w:i/>
          <w:iCs/>
        </w:rPr>
      </w:pPr>
      <w:r w:rsidRPr="00707A09">
        <w:rPr>
          <w:i/>
          <w:iCs/>
          <w:color w:val="FF0000"/>
        </w:rPr>
        <w:t xml:space="preserve">Tesco have confirmed food banks can still go ahead with any of their Taste at Tesco Ad-Hoc Bookings if they so wish over the next month. If however, your foodbank doesn’t feel comfortable going ahead with </w:t>
      </w:r>
      <w:r w:rsidRPr="00707A09">
        <w:rPr>
          <w:i/>
          <w:iCs/>
          <w:color w:val="FF0000"/>
        </w:rPr>
        <w:lastRenderedPageBreak/>
        <w:t xml:space="preserve">your Ad-Hoc or think a monetary collection would be more suitable given the limits on food items please </w:t>
      </w:r>
      <w:hyperlink r:id="rId37" w:history="1">
        <w:r w:rsidRPr="00707A09">
          <w:rPr>
            <w:rStyle w:val="Hyperlink"/>
            <w:i/>
            <w:iCs/>
          </w:rPr>
          <w:t>email Taste at Tesco</w:t>
        </w:r>
      </w:hyperlink>
      <w:r w:rsidRPr="00707A09">
        <w:rPr>
          <w:i/>
          <w:iCs/>
        </w:rPr>
        <w:t xml:space="preserve"> - </w:t>
      </w:r>
      <w:r w:rsidRPr="00707A09">
        <w:rPr>
          <w:i/>
          <w:iCs/>
          <w:color w:val="FF0000"/>
        </w:rPr>
        <w:t>who can amend your booking.</w:t>
      </w:r>
    </w:p>
    <w:p w14:paraId="2F7A613A" w14:textId="77777777" w:rsidR="00707A09" w:rsidRPr="002D5607" w:rsidRDefault="00707A09" w:rsidP="00707A09">
      <w:pPr>
        <w:pStyle w:val="ListParagraph"/>
        <w:spacing w:after="0" w:line="240" w:lineRule="auto"/>
        <w:ind w:left="1080"/>
        <w:rPr>
          <w:i/>
          <w:iCs/>
          <w:color w:val="000000" w:themeColor="text1"/>
        </w:rPr>
      </w:pPr>
    </w:p>
    <w:p w14:paraId="75284437" w14:textId="6826D2F7" w:rsidR="00707A09" w:rsidRPr="00B1484A" w:rsidRDefault="00707A09" w:rsidP="00B1484A">
      <w:pPr>
        <w:pStyle w:val="ListParagraph"/>
        <w:spacing w:after="0" w:line="240" w:lineRule="auto"/>
        <w:ind w:left="1080"/>
        <w:rPr>
          <w:i/>
          <w:iCs/>
        </w:rPr>
      </w:pPr>
      <w:r w:rsidRPr="001D4584">
        <w:rPr>
          <w:i/>
          <w:iCs/>
        </w:rPr>
        <w:t xml:space="preserve">We are </w:t>
      </w:r>
      <w:r>
        <w:rPr>
          <w:i/>
          <w:iCs/>
        </w:rPr>
        <w:t xml:space="preserve">also </w:t>
      </w:r>
      <w:r w:rsidRPr="001D4584">
        <w:rPr>
          <w:i/>
          <w:iCs/>
        </w:rPr>
        <w:t xml:space="preserve">talking to Asda regarding the support they may be able to </w:t>
      </w:r>
      <w:proofErr w:type="gramStart"/>
      <w:r w:rsidRPr="001D4584">
        <w:rPr>
          <w:i/>
          <w:iCs/>
        </w:rPr>
        <w:t>offer</w:t>
      </w:r>
      <w:proofErr w:type="gramEnd"/>
      <w:r w:rsidRPr="001D4584">
        <w:rPr>
          <w:i/>
          <w:iCs/>
        </w:rPr>
        <w:t xml:space="preserve"> and we will update you when we have more details. You may wish to contact other supermarkets to see if this is still possible with them.</w:t>
      </w:r>
    </w:p>
    <w:p w14:paraId="13AFA3AE" w14:textId="77777777" w:rsidR="000931F2" w:rsidRPr="001D4584" w:rsidRDefault="000931F2" w:rsidP="00C84A0E">
      <w:pPr>
        <w:spacing w:after="0" w:line="240" w:lineRule="auto"/>
        <w:rPr>
          <w:color w:val="000000" w:themeColor="text1"/>
        </w:rPr>
      </w:pPr>
    </w:p>
    <w:p w14:paraId="5A1F8A8B" w14:textId="77777777" w:rsidR="00595544" w:rsidRPr="00850BF3" w:rsidRDefault="000931F2" w:rsidP="002508C4">
      <w:pPr>
        <w:pStyle w:val="ListParagraph"/>
        <w:numPr>
          <w:ilvl w:val="0"/>
          <w:numId w:val="2"/>
        </w:numPr>
        <w:spacing w:after="0" w:line="240" w:lineRule="auto"/>
        <w:rPr>
          <w:b/>
          <w:bCs/>
          <w:color w:val="000000" w:themeColor="text1"/>
        </w:rPr>
      </w:pPr>
      <w:r w:rsidRPr="00850BF3">
        <w:rPr>
          <w:b/>
          <w:bCs/>
          <w:color w:val="000000" w:themeColor="text1"/>
        </w:rPr>
        <w:t xml:space="preserve">Supermarkets are restricting how much people can buy.  </w:t>
      </w:r>
      <w:r w:rsidR="005F086E" w:rsidRPr="00850BF3">
        <w:rPr>
          <w:b/>
          <w:bCs/>
          <w:color w:val="000000" w:themeColor="text1"/>
        </w:rPr>
        <w:t>Will food banks be able to do multiple purchases for shortage items?</w:t>
      </w:r>
      <w:r w:rsidR="005F086E" w:rsidRPr="00850BF3">
        <w:rPr>
          <w:b/>
          <w:bCs/>
          <w:color w:val="000000" w:themeColor="text1"/>
        </w:rPr>
        <w:br/>
      </w:r>
    </w:p>
    <w:p w14:paraId="79CF1691" w14:textId="5E794AEA" w:rsidR="00822D71" w:rsidRPr="002D5607" w:rsidRDefault="00595544" w:rsidP="00595544">
      <w:pPr>
        <w:pStyle w:val="ListParagraph"/>
        <w:spacing w:after="0" w:line="240" w:lineRule="auto"/>
        <w:ind w:left="1080"/>
        <w:rPr>
          <w:i/>
          <w:iCs/>
          <w:color w:val="000000" w:themeColor="text1"/>
        </w:rPr>
      </w:pPr>
      <w:r w:rsidRPr="001D4584">
        <w:rPr>
          <w:i/>
          <w:iCs/>
          <w:color w:val="000000" w:themeColor="text1"/>
        </w:rPr>
        <w:t>Tesco</w:t>
      </w:r>
      <w:r w:rsidR="00892091">
        <w:rPr>
          <w:i/>
          <w:iCs/>
          <w:color w:val="000000" w:themeColor="text1"/>
        </w:rPr>
        <w:t xml:space="preserve"> and Asda</w:t>
      </w:r>
      <w:r w:rsidRPr="001D4584">
        <w:rPr>
          <w:i/>
          <w:iCs/>
          <w:color w:val="000000" w:themeColor="text1"/>
        </w:rPr>
        <w:t xml:space="preserve"> ha</w:t>
      </w:r>
      <w:r w:rsidR="008451B4">
        <w:rPr>
          <w:i/>
          <w:iCs/>
          <w:color w:val="000000" w:themeColor="text1"/>
        </w:rPr>
        <w:t xml:space="preserve">ve </w:t>
      </w:r>
      <w:r w:rsidRPr="001D4584">
        <w:rPr>
          <w:i/>
          <w:iCs/>
          <w:color w:val="000000" w:themeColor="text1"/>
        </w:rPr>
        <w:t>advised that you should speak to the store manager</w:t>
      </w:r>
      <w:r w:rsidR="005E5119" w:rsidRPr="001D4584">
        <w:rPr>
          <w:i/>
          <w:iCs/>
          <w:color w:val="000000" w:themeColor="text1"/>
        </w:rPr>
        <w:t xml:space="preserve"> to see if they would be happy to allow multiple purchases of certain items</w:t>
      </w:r>
      <w:r w:rsidRPr="001D4584">
        <w:rPr>
          <w:i/>
          <w:iCs/>
          <w:color w:val="000000" w:themeColor="text1"/>
        </w:rPr>
        <w:t>.  It will be at their discretion</w:t>
      </w:r>
      <w:r w:rsidR="003F6964" w:rsidRPr="001D4584">
        <w:rPr>
          <w:i/>
          <w:iCs/>
          <w:color w:val="000000" w:themeColor="text1"/>
        </w:rPr>
        <w:t xml:space="preserve">, and you should check with them </w:t>
      </w:r>
      <w:r w:rsidR="008C31FC" w:rsidRPr="001D4584">
        <w:rPr>
          <w:i/>
          <w:iCs/>
          <w:color w:val="000000" w:themeColor="text1"/>
        </w:rPr>
        <w:t>ahead of time</w:t>
      </w:r>
      <w:r w:rsidRPr="001D4584">
        <w:rPr>
          <w:i/>
          <w:iCs/>
          <w:color w:val="000000" w:themeColor="text1"/>
        </w:rPr>
        <w:t xml:space="preserve">.  </w:t>
      </w:r>
      <w:r w:rsidR="005E5119" w:rsidRPr="001D4584">
        <w:rPr>
          <w:i/>
          <w:iCs/>
          <w:color w:val="000000" w:themeColor="text1"/>
        </w:rPr>
        <w:t>This advice is likely to hold good for other supermarkets with which you have a good relationship.</w:t>
      </w:r>
      <w:r w:rsidR="00114122" w:rsidRPr="001D4584">
        <w:rPr>
          <w:i/>
          <w:iCs/>
          <w:color w:val="000000" w:themeColor="text1"/>
        </w:rPr>
        <w:t xml:space="preserve"> Tesco also recommend that you make any instore food bank purchases during the </w:t>
      </w:r>
      <w:r w:rsidR="00411E92" w:rsidRPr="001D4584">
        <w:rPr>
          <w:i/>
          <w:iCs/>
          <w:color w:val="000000" w:themeColor="text1"/>
        </w:rPr>
        <w:t xml:space="preserve">designated </w:t>
      </w:r>
      <w:r w:rsidR="00411E92" w:rsidRPr="002D5607">
        <w:rPr>
          <w:i/>
          <w:iCs/>
          <w:color w:val="000000" w:themeColor="text1"/>
        </w:rPr>
        <w:t>times for elderly shoppers: 9am to 10am on Mondays, Wednesdays and Fridays.</w:t>
      </w:r>
      <w:r w:rsidR="00B2312F" w:rsidRPr="002D5607">
        <w:rPr>
          <w:i/>
          <w:iCs/>
          <w:color w:val="000000" w:themeColor="text1"/>
        </w:rPr>
        <w:br/>
      </w:r>
    </w:p>
    <w:p w14:paraId="487A8F88" w14:textId="51C827BF" w:rsidR="0068096E" w:rsidRPr="002D5607" w:rsidRDefault="00D47D34" w:rsidP="0068096E">
      <w:pPr>
        <w:spacing w:after="0" w:line="240" w:lineRule="auto"/>
        <w:rPr>
          <w:b/>
          <w:bCs/>
          <w:color w:val="000000" w:themeColor="text1"/>
        </w:rPr>
      </w:pPr>
      <w:bookmarkStart w:id="21" w:name="Governance"/>
      <w:r w:rsidRPr="002D5607">
        <w:rPr>
          <w:b/>
          <w:bCs/>
          <w:color w:val="000000" w:themeColor="text1"/>
        </w:rPr>
        <w:t>Governance</w:t>
      </w:r>
      <w:bookmarkEnd w:id="21"/>
      <w:r w:rsidR="0068096E" w:rsidRPr="002D5607">
        <w:rPr>
          <w:b/>
          <w:bCs/>
          <w:color w:val="000000" w:themeColor="text1"/>
        </w:rPr>
        <w:t xml:space="preserve"> </w:t>
      </w:r>
      <w:r w:rsidR="00F41082">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p w14:paraId="7055B210" w14:textId="0B7423F8" w:rsidR="0068096E" w:rsidRPr="002D5607" w:rsidRDefault="0068096E" w:rsidP="0068096E">
      <w:pPr>
        <w:spacing w:after="0" w:line="240" w:lineRule="auto"/>
        <w:jc w:val="center"/>
        <w:rPr>
          <w:b/>
          <w:bCs/>
          <w:color w:val="000000" w:themeColor="text1"/>
        </w:rPr>
      </w:pPr>
      <w:r w:rsidRPr="002D5607">
        <w:rPr>
          <w:b/>
          <w:bCs/>
          <w:color w:val="000000" w:themeColor="text1"/>
        </w:rPr>
        <w:t>See also the specific and extensive FAQs for trustees at the end of this document</w:t>
      </w:r>
    </w:p>
    <w:p w14:paraId="5ED1997A" w14:textId="229D0839" w:rsidR="00D47D34" w:rsidRPr="002D5607" w:rsidRDefault="00D47D34" w:rsidP="00D47D34">
      <w:pPr>
        <w:spacing w:after="0" w:line="240" w:lineRule="auto"/>
        <w:rPr>
          <w:b/>
          <w:bCs/>
          <w:color w:val="000000" w:themeColor="text1"/>
        </w:rPr>
      </w:pPr>
      <w:r w:rsidRPr="002D5607">
        <w:rPr>
          <w:b/>
          <w:bCs/>
          <w:color w:val="000000" w:themeColor="text1"/>
        </w:rPr>
        <w:br/>
      </w:r>
    </w:p>
    <w:p w14:paraId="304E4E50" w14:textId="77777777" w:rsidR="00892091" w:rsidRPr="00850BF3" w:rsidRDefault="00892091" w:rsidP="002508C4">
      <w:pPr>
        <w:pStyle w:val="ListParagraph"/>
        <w:numPr>
          <w:ilvl w:val="0"/>
          <w:numId w:val="18"/>
        </w:numPr>
        <w:spacing w:after="0" w:line="240" w:lineRule="auto"/>
        <w:ind w:left="993"/>
        <w:rPr>
          <w:b/>
          <w:bCs/>
          <w:color w:val="000000" w:themeColor="text1"/>
        </w:rPr>
      </w:pPr>
      <w:r w:rsidRPr="00850BF3">
        <w:rPr>
          <w:b/>
          <w:bCs/>
          <w:color w:val="000000" w:themeColor="text1"/>
        </w:rPr>
        <w:t>What are the responsibilities of trustees in response to Covid-</w:t>
      </w:r>
      <w:proofErr w:type="gramStart"/>
      <w:r w:rsidRPr="00850BF3">
        <w:rPr>
          <w:b/>
          <w:bCs/>
          <w:color w:val="000000" w:themeColor="text1"/>
        </w:rPr>
        <w:t>19 ?</w:t>
      </w:r>
      <w:proofErr w:type="gramEnd"/>
    </w:p>
    <w:p w14:paraId="67C12B4A" w14:textId="77777777" w:rsidR="00892091" w:rsidRDefault="00892091" w:rsidP="00850BF3">
      <w:pPr>
        <w:pStyle w:val="ListParagraph"/>
        <w:spacing w:after="0" w:line="240" w:lineRule="auto"/>
        <w:ind w:left="993"/>
        <w:rPr>
          <w:color w:val="000000" w:themeColor="text1"/>
        </w:rPr>
      </w:pPr>
    </w:p>
    <w:p w14:paraId="471F11A1" w14:textId="06904559" w:rsidR="00892091" w:rsidRPr="00892091" w:rsidRDefault="00892091" w:rsidP="00850BF3">
      <w:pPr>
        <w:pStyle w:val="ListParagraph"/>
        <w:spacing w:after="0" w:line="240" w:lineRule="auto"/>
        <w:ind w:left="993"/>
        <w:rPr>
          <w:color w:val="000000" w:themeColor="text1"/>
        </w:rPr>
      </w:pPr>
      <w:r w:rsidRPr="00892091">
        <w:rPr>
          <w:color w:val="000000" w:themeColor="text1"/>
        </w:rPr>
        <w:t xml:space="preserve">In response to the ongoing pandemic, trustees retain responsibility for the governance of the food bank. </w:t>
      </w:r>
    </w:p>
    <w:p w14:paraId="0DF41AAB" w14:textId="77777777" w:rsidR="00892091" w:rsidRPr="00892091" w:rsidRDefault="00892091" w:rsidP="00850BF3">
      <w:pPr>
        <w:pStyle w:val="ListParagraph"/>
        <w:spacing w:after="0" w:line="240" w:lineRule="auto"/>
        <w:ind w:left="993"/>
        <w:rPr>
          <w:color w:val="000000" w:themeColor="text1"/>
        </w:rPr>
      </w:pPr>
      <w:r w:rsidRPr="00892091">
        <w:rPr>
          <w:color w:val="000000" w:themeColor="text1"/>
        </w:rPr>
        <w:t>Trustees have a responsibility to ensure effective oversight of the food bank; that in response to the unfolding crisis the activities of the food bank remain safe and effective.</w:t>
      </w:r>
    </w:p>
    <w:p w14:paraId="2D316C59" w14:textId="77777777" w:rsidR="00892091" w:rsidRDefault="00892091" w:rsidP="00850BF3">
      <w:pPr>
        <w:pStyle w:val="ListParagraph"/>
        <w:spacing w:after="0" w:line="240" w:lineRule="auto"/>
        <w:ind w:left="993"/>
        <w:rPr>
          <w:color w:val="000000" w:themeColor="text1"/>
        </w:rPr>
      </w:pPr>
    </w:p>
    <w:p w14:paraId="3AC08A4E" w14:textId="6E3BDE01" w:rsidR="00892091" w:rsidRPr="00850BF3" w:rsidRDefault="00892091" w:rsidP="00850BF3">
      <w:pPr>
        <w:pStyle w:val="ListParagraph"/>
        <w:spacing w:after="0" w:line="240" w:lineRule="auto"/>
        <w:ind w:left="993"/>
        <w:rPr>
          <w:color w:val="000000" w:themeColor="text1"/>
        </w:rPr>
      </w:pPr>
      <w:r w:rsidRPr="00892091">
        <w:rPr>
          <w:color w:val="000000" w:themeColor="text1"/>
        </w:rPr>
        <w:t>You must also ensure that you continue to operate in your charity’s best interest - including making sure that your activities remain in-line with you</w:t>
      </w:r>
      <w:r w:rsidR="008451B4">
        <w:rPr>
          <w:color w:val="000000" w:themeColor="text1"/>
        </w:rPr>
        <w:t>r</w:t>
      </w:r>
      <w:r w:rsidRPr="00892091">
        <w:rPr>
          <w:color w:val="000000" w:themeColor="text1"/>
        </w:rPr>
        <w:t xml:space="preserve"> charity’s purposes, set out in your governing document. </w:t>
      </w:r>
      <w:r w:rsidRPr="00850BF3">
        <w:rPr>
          <w:color w:val="000000" w:themeColor="text1"/>
        </w:rPr>
        <w:t xml:space="preserve">The key resources of the food bank include: </w:t>
      </w:r>
    </w:p>
    <w:p w14:paraId="0786ADFA" w14:textId="77777777" w:rsidR="00892091" w:rsidRPr="00892091" w:rsidRDefault="00892091" w:rsidP="002508C4">
      <w:pPr>
        <w:pStyle w:val="ListParagraph"/>
        <w:numPr>
          <w:ilvl w:val="1"/>
          <w:numId w:val="18"/>
        </w:numPr>
        <w:spacing w:after="0" w:line="240" w:lineRule="auto"/>
        <w:ind w:left="993"/>
        <w:rPr>
          <w:color w:val="000000" w:themeColor="text1"/>
        </w:rPr>
      </w:pPr>
      <w:r w:rsidRPr="00892091">
        <w:rPr>
          <w:color w:val="000000" w:themeColor="text1"/>
        </w:rPr>
        <w:t>People – keeping the food bank’s volunteers, staff and trustees safe</w:t>
      </w:r>
    </w:p>
    <w:p w14:paraId="54CD08EA" w14:textId="77777777" w:rsidR="00892091" w:rsidRPr="00892091" w:rsidRDefault="00892091" w:rsidP="002508C4">
      <w:pPr>
        <w:pStyle w:val="ListParagraph"/>
        <w:numPr>
          <w:ilvl w:val="1"/>
          <w:numId w:val="18"/>
        </w:numPr>
        <w:spacing w:after="0" w:line="240" w:lineRule="auto"/>
        <w:ind w:left="993"/>
        <w:rPr>
          <w:color w:val="000000" w:themeColor="text1"/>
        </w:rPr>
      </w:pPr>
      <w:r w:rsidRPr="00892091">
        <w:rPr>
          <w:color w:val="000000" w:themeColor="text1"/>
        </w:rPr>
        <w:t>Food Stocks – how to balance the supply of stocks against the increase in demand for help</w:t>
      </w:r>
    </w:p>
    <w:p w14:paraId="4667E7DE" w14:textId="12C36983" w:rsidR="00892091" w:rsidRDefault="00892091" w:rsidP="002508C4">
      <w:pPr>
        <w:pStyle w:val="ListParagraph"/>
        <w:numPr>
          <w:ilvl w:val="1"/>
          <w:numId w:val="18"/>
        </w:numPr>
        <w:spacing w:after="0" w:line="240" w:lineRule="auto"/>
        <w:ind w:left="993"/>
        <w:rPr>
          <w:color w:val="000000" w:themeColor="text1"/>
        </w:rPr>
      </w:pPr>
      <w:r w:rsidRPr="00892091">
        <w:rPr>
          <w:color w:val="000000" w:themeColor="text1"/>
        </w:rPr>
        <w:t xml:space="preserve">Finances – responsible and effective use of the charity’s assets and resources in exceptional circumstances </w:t>
      </w:r>
    </w:p>
    <w:p w14:paraId="6DB38EBE" w14:textId="77777777" w:rsidR="00E31D04" w:rsidRDefault="00E31D04" w:rsidP="00850BF3">
      <w:pPr>
        <w:pStyle w:val="ListParagraph"/>
        <w:spacing w:after="0" w:line="240" w:lineRule="auto"/>
        <w:ind w:left="993"/>
        <w:rPr>
          <w:color w:val="000000" w:themeColor="text1"/>
        </w:rPr>
      </w:pPr>
    </w:p>
    <w:p w14:paraId="39FC67EF" w14:textId="77777777" w:rsidR="00E31D04" w:rsidRPr="00E31D04" w:rsidRDefault="00E31D04" w:rsidP="00850BF3">
      <w:pPr>
        <w:spacing w:after="0" w:line="240" w:lineRule="auto"/>
        <w:ind w:left="993"/>
        <w:rPr>
          <w:color w:val="000000" w:themeColor="text1"/>
        </w:rPr>
      </w:pPr>
      <w:r w:rsidRPr="00E31D04">
        <w:rPr>
          <w:color w:val="000000" w:themeColor="text1"/>
        </w:rPr>
        <w:t xml:space="preserve">In such a rapidly developing and fluid situation it is critical that the food bank has effective decision-making procedures in place. Appropriate assessment of the emerging risks will allow the food bank to adapt to the challenges faced in ways that are both safe and effective. </w:t>
      </w:r>
    </w:p>
    <w:p w14:paraId="02641CA7" w14:textId="77777777" w:rsidR="00E31D04" w:rsidRPr="00850BF3" w:rsidRDefault="00E31D04" w:rsidP="00850BF3">
      <w:pPr>
        <w:spacing w:after="0" w:line="240" w:lineRule="auto"/>
        <w:ind w:left="993"/>
        <w:rPr>
          <w:color w:val="000000" w:themeColor="text1"/>
        </w:rPr>
      </w:pPr>
    </w:p>
    <w:p w14:paraId="0644DDA9" w14:textId="77777777" w:rsidR="00DA64A1" w:rsidRPr="00F41082" w:rsidRDefault="00DA64A1" w:rsidP="002508C4">
      <w:pPr>
        <w:pStyle w:val="ListParagraph"/>
        <w:numPr>
          <w:ilvl w:val="0"/>
          <w:numId w:val="18"/>
        </w:numPr>
        <w:ind w:left="993"/>
        <w:rPr>
          <w:rFonts w:cstheme="minorHAnsi"/>
          <w:b/>
          <w:bCs/>
        </w:rPr>
      </w:pPr>
      <w:r w:rsidRPr="00F41082">
        <w:rPr>
          <w:rFonts w:cstheme="minorHAnsi"/>
          <w:b/>
          <w:bCs/>
        </w:rPr>
        <w:t xml:space="preserve">How should we organise and manage our response? </w:t>
      </w:r>
    </w:p>
    <w:p w14:paraId="2234ABCD" w14:textId="77777777" w:rsidR="00DA64A1" w:rsidRPr="00850BF3" w:rsidRDefault="00DA64A1" w:rsidP="00850BF3">
      <w:pPr>
        <w:pStyle w:val="ListParagraph"/>
        <w:ind w:left="993"/>
        <w:rPr>
          <w:rFonts w:cstheme="minorHAnsi"/>
        </w:rPr>
      </w:pPr>
    </w:p>
    <w:p w14:paraId="1AF85006" w14:textId="04934E6F" w:rsidR="00DA64A1" w:rsidRPr="00850BF3" w:rsidRDefault="00DA64A1" w:rsidP="00850BF3">
      <w:pPr>
        <w:pStyle w:val="ListParagraph"/>
        <w:ind w:left="993"/>
        <w:rPr>
          <w:rFonts w:cstheme="minorHAnsi"/>
        </w:rPr>
      </w:pPr>
      <w:r w:rsidRPr="00850BF3">
        <w:rPr>
          <w:rFonts w:cstheme="minorHAnsi"/>
        </w:rPr>
        <w:t xml:space="preserve">It is recommended that the trustees established a quorate Executive Group. </w:t>
      </w:r>
    </w:p>
    <w:p w14:paraId="4322AF6D" w14:textId="77777777" w:rsidR="00DA64A1" w:rsidRPr="00850BF3" w:rsidRDefault="00DA64A1" w:rsidP="00850BF3">
      <w:pPr>
        <w:pStyle w:val="ListParagraph"/>
        <w:ind w:left="993"/>
        <w:rPr>
          <w:rFonts w:cstheme="minorHAnsi"/>
        </w:rPr>
      </w:pPr>
      <w:r w:rsidRPr="00850BF3">
        <w:rPr>
          <w:rFonts w:cstheme="minorHAnsi"/>
        </w:rPr>
        <w:t xml:space="preserve">The Executive Group should have enough trustees and co-opted representation from key parts of operational management team e.g. Safeguarding officer, Warehousing manager, Project manager etc. We suggest between 6 and 8 people form this group.  </w:t>
      </w:r>
    </w:p>
    <w:p w14:paraId="24B0B9BF" w14:textId="7E696BF7" w:rsidR="00DA64A1" w:rsidRDefault="00DA64A1" w:rsidP="00850BF3">
      <w:pPr>
        <w:pStyle w:val="ListParagraph"/>
        <w:ind w:left="993"/>
        <w:rPr>
          <w:rFonts w:cstheme="minorHAnsi"/>
        </w:rPr>
      </w:pPr>
      <w:r w:rsidRPr="00850BF3">
        <w:rPr>
          <w:rFonts w:cstheme="minorHAnsi"/>
        </w:rPr>
        <w:t xml:space="preserve">The team will be in regular communication. Perhaps daily initially, with the frequency of meetings being reviewed as the picture unfolds. These meeting may be virtual or over the phone if meeting in person is not possible. </w:t>
      </w:r>
      <w:r w:rsidR="009A1F63">
        <w:rPr>
          <w:rFonts w:cstheme="minorHAnsi"/>
        </w:rPr>
        <w:t xml:space="preserve"> </w:t>
      </w:r>
    </w:p>
    <w:p w14:paraId="2D5FE302" w14:textId="77777777" w:rsidR="009A1F63" w:rsidRDefault="009A1F63" w:rsidP="00850BF3">
      <w:pPr>
        <w:pStyle w:val="ListParagraph"/>
        <w:ind w:left="993"/>
        <w:rPr>
          <w:rFonts w:cstheme="minorHAnsi"/>
        </w:rPr>
      </w:pPr>
    </w:p>
    <w:p w14:paraId="0BE23E7E" w14:textId="5AC92085" w:rsidR="009A1F63" w:rsidRDefault="009A1F63" w:rsidP="00850BF3">
      <w:pPr>
        <w:pStyle w:val="ListParagraph"/>
        <w:ind w:left="993"/>
        <w:rPr>
          <w:rFonts w:cstheme="minorHAnsi"/>
        </w:rPr>
      </w:pPr>
      <w:r w:rsidRPr="009A1F63">
        <w:rPr>
          <w:rFonts w:cstheme="minorHAnsi"/>
        </w:rPr>
        <w:lastRenderedPageBreak/>
        <w:t xml:space="preserve">The Trussell Trust previously produced a Local Disaster Response guide, designed to help the trustees consider the key strategic and legal issues as part its disaster response. </w:t>
      </w:r>
      <w:r>
        <w:rPr>
          <w:rFonts w:cstheme="minorHAnsi"/>
        </w:rPr>
        <w:t xml:space="preserve">A </w:t>
      </w:r>
      <w:r w:rsidRPr="009A1F63">
        <w:rPr>
          <w:rFonts w:cstheme="minorHAnsi"/>
        </w:rPr>
        <w:t xml:space="preserve">full version of this document can be </w:t>
      </w:r>
      <w:hyperlink r:id="rId38" w:history="1">
        <w:r w:rsidRPr="007821B0">
          <w:rPr>
            <w:rStyle w:val="Hyperlink"/>
            <w:rFonts w:cstheme="minorHAnsi"/>
          </w:rPr>
          <w:t>access</w:t>
        </w:r>
        <w:r w:rsidR="007821B0" w:rsidRPr="007821B0">
          <w:rPr>
            <w:rStyle w:val="Hyperlink"/>
            <w:rFonts w:cstheme="minorHAnsi"/>
          </w:rPr>
          <w:t>ed</w:t>
        </w:r>
        <w:r w:rsidRPr="007821B0">
          <w:rPr>
            <w:rStyle w:val="Hyperlink"/>
            <w:rFonts w:cstheme="minorHAnsi"/>
          </w:rPr>
          <w:t xml:space="preserve"> </w:t>
        </w:r>
        <w:r w:rsidR="007821B0" w:rsidRPr="007821B0">
          <w:rPr>
            <w:rStyle w:val="Hyperlink"/>
            <w:rFonts w:cstheme="minorHAnsi"/>
          </w:rPr>
          <w:t>here</w:t>
        </w:r>
        <w:r w:rsidRPr="007821B0">
          <w:rPr>
            <w:rStyle w:val="Hyperlink"/>
            <w:rFonts w:cstheme="minorHAnsi"/>
          </w:rPr>
          <w:t xml:space="preserve">  </w:t>
        </w:r>
      </w:hyperlink>
      <w:r w:rsidRPr="009A1F63">
        <w:rPr>
          <w:rFonts w:cstheme="minorHAnsi"/>
        </w:rPr>
        <w:t xml:space="preserve"> </w:t>
      </w:r>
    </w:p>
    <w:p w14:paraId="2A45A251" w14:textId="77777777" w:rsidR="00E31D04" w:rsidRDefault="00E31D04" w:rsidP="00850BF3">
      <w:pPr>
        <w:spacing w:after="0" w:line="240" w:lineRule="auto"/>
        <w:ind w:left="993"/>
        <w:rPr>
          <w:color w:val="000000" w:themeColor="text1"/>
        </w:rPr>
      </w:pPr>
      <w:r w:rsidRPr="00E31D04">
        <w:rPr>
          <w:color w:val="000000" w:themeColor="text1"/>
        </w:rPr>
        <w:t>It is recommended that you delegate responsibility for key areas of activities to members of the executive group.</w:t>
      </w:r>
    </w:p>
    <w:p w14:paraId="075D8861" w14:textId="1DDA6BC6" w:rsidR="00E31D04" w:rsidRDefault="00E31D04" w:rsidP="00850BF3">
      <w:pPr>
        <w:pStyle w:val="ListParagraph"/>
        <w:ind w:left="993"/>
        <w:rPr>
          <w:rFonts w:cstheme="minorHAnsi"/>
        </w:rPr>
      </w:pPr>
    </w:p>
    <w:p w14:paraId="42EBCA62" w14:textId="77777777" w:rsidR="00E31D04" w:rsidRPr="00A4739B" w:rsidRDefault="00E31D04" w:rsidP="00A4739B">
      <w:pPr>
        <w:rPr>
          <w:rFonts w:cstheme="minorHAnsi"/>
        </w:rPr>
      </w:pPr>
    </w:p>
    <w:p w14:paraId="2E81BF08" w14:textId="4DD7F886" w:rsidR="00E31D04" w:rsidRPr="00850BF3" w:rsidRDefault="00E31D04" w:rsidP="002508C4">
      <w:pPr>
        <w:pStyle w:val="ListParagraph"/>
        <w:numPr>
          <w:ilvl w:val="0"/>
          <w:numId w:val="18"/>
        </w:numPr>
        <w:ind w:left="993"/>
        <w:rPr>
          <w:rFonts w:cstheme="minorHAnsi"/>
          <w:b/>
          <w:bCs/>
        </w:rPr>
      </w:pPr>
      <w:r w:rsidRPr="00850BF3">
        <w:rPr>
          <w:rFonts w:cstheme="minorHAnsi"/>
          <w:b/>
          <w:bCs/>
        </w:rPr>
        <w:t>What if a key member of the executive group becomes incapacitated or unwell?</w:t>
      </w:r>
    </w:p>
    <w:p w14:paraId="583D1190" w14:textId="77777777" w:rsidR="00E31D04" w:rsidRDefault="00E31D04" w:rsidP="00850BF3">
      <w:pPr>
        <w:pStyle w:val="ListParagraph"/>
        <w:ind w:left="993"/>
        <w:rPr>
          <w:rFonts w:cstheme="minorHAnsi"/>
        </w:rPr>
      </w:pPr>
    </w:p>
    <w:p w14:paraId="428A5AB1" w14:textId="706C1FAD" w:rsidR="00E31D04" w:rsidRDefault="00E31D04" w:rsidP="00850BF3">
      <w:pPr>
        <w:pStyle w:val="ListParagraph"/>
        <w:ind w:left="993"/>
        <w:rPr>
          <w:rFonts w:cstheme="minorHAnsi"/>
        </w:rPr>
      </w:pPr>
      <w:r w:rsidRPr="00E31D04">
        <w:rPr>
          <w:rFonts w:cstheme="minorHAnsi"/>
        </w:rPr>
        <w:t>In the event that a member of the of the Executive group is incapacitated e.g. forced to self-isolate, it is a good idea to adopt a deputising system. For example</w:t>
      </w:r>
      <w:r w:rsidR="008451B4">
        <w:rPr>
          <w:rFonts w:cstheme="minorHAnsi"/>
        </w:rPr>
        <w:t>,</w:t>
      </w:r>
      <w:r w:rsidRPr="00E31D04">
        <w:rPr>
          <w:rFonts w:cstheme="minorHAnsi"/>
        </w:rPr>
        <w:t xml:space="preserve"> one person could be the lead responsible for volunteer coordination but work closely with the lead for safeguarding and vi</w:t>
      </w:r>
      <w:r w:rsidR="008451B4">
        <w:rPr>
          <w:rFonts w:cstheme="minorHAnsi"/>
        </w:rPr>
        <w:t>ce</w:t>
      </w:r>
      <w:r w:rsidRPr="00E31D04">
        <w:rPr>
          <w:rFonts w:cstheme="minorHAnsi"/>
        </w:rPr>
        <w:t xml:space="preserve"> versa. This way if someone becomes unwell the other group member can pick up this critical function.  </w:t>
      </w:r>
    </w:p>
    <w:p w14:paraId="1F22FBF2" w14:textId="77777777" w:rsidR="00E31D04" w:rsidRDefault="00E31D04" w:rsidP="00850BF3">
      <w:pPr>
        <w:pStyle w:val="ListParagraph"/>
        <w:ind w:left="993"/>
        <w:rPr>
          <w:rFonts w:cstheme="minorHAnsi"/>
          <w:b/>
          <w:bCs/>
          <w:color w:val="FFFFFF" w:themeColor="background1"/>
          <w:u w:val="single"/>
        </w:rPr>
      </w:pPr>
    </w:p>
    <w:p w14:paraId="4D2E6F5B" w14:textId="39D7995B" w:rsidR="00DA64A1" w:rsidRPr="00006238" w:rsidRDefault="00DA64A1" w:rsidP="002508C4">
      <w:pPr>
        <w:pStyle w:val="ListParagraph"/>
        <w:numPr>
          <w:ilvl w:val="0"/>
          <w:numId w:val="18"/>
        </w:numPr>
        <w:ind w:left="993"/>
        <w:rPr>
          <w:rFonts w:cstheme="minorHAnsi"/>
          <w:b/>
          <w:bCs/>
        </w:rPr>
      </w:pPr>
      <w:r w:rsidRPr="00006238">
        <w:rPr>
          <w:rFonts w:cstheme="minorHAnsi"/>
          <w:b/>
          <w:bCs/>
        </w:rPr>
        <w:t>Our governing document does not allow us to take decisions electronically</w:t>
      </w:r>
    </w:p>
    <w:p w14:paraId="1B231894" w14:textId="47FCED75" w:rsidR="00DA64A1" w:rsidRPr="00006238" w:rsidRDefault="00DA64A1" w:rsidP="00850BF3">
      <w:pPr>
        <w:pStyle w:val="ListParagraph"/>
        <w:ind w:left="993"/>
        <w:rPr>
          <w:rFonts w:cstheme="minorHAnsi"/>
          <w:u w:val="single"/>
        </w:rPr>
      </w:pPr>
      <w:r w:rsidRPr="00006238">
        <w:rPr>
          <w:rFonts w:cstheme="minorHAnsi"/>
          <w:u w:val="single"/>
        </w:rPr>
        <w:t xml:space="preserve"> </w:t>
      </w:r>
    </w:p>
    <w:p w14:paraId="4C44D324" w14:textId="5C3063CC" w:rsidR="00DA64A1" w:rsidRPr="00006238" w:rsidRDefault="00DA64A1" w:rsidP="00850BF3">
      <w:pPr>
        <w:pStyle w:val="ListParagraph"/>
        <w:ind w:left="993"/>
        <w:rPr>
          <w:rFonts w:cstheme="minorHAnsi"/>
          <w:b/>
          <w:bCs/>
          <w:u w:val="single"/>
        </w:rPr>
      </w:pPr>
      <w:r w:rsidRPr="00FD5646">
        <w:rPr>
          <w:rFonts w:cstheme="minorHAnsi"/>
        </w:rPr>
        <w:t>Updated guidance from the Charity Commission in England and Wales (20</w:t>
      </w:r>
      <w:r w:rsidRPr="00FD5646">
        <w:rPr>
          <w:rFonts w:cstheme="minorHAnsi"/>
          <w:vertAlign w:val="superscript"/>
        </w:rPr>
        <w:t>th</w:t>
      </w:r>
      <w:r w:rsidRPr="00FD5646">
        <w:rPr>
          <w:rFonts w:cstheme="minorHAnsi"/>
        </w:rPr>
        <w:t xml:space="preserve"> March 2020) mirrored by regulators in the other nations helpfully suggests; </w:t>
      </w:r>
      <w:r w:rsidRPr="00006238">
        <w:rPr>
          <w:rFonts w:cstheme="minorHAnsi"/>
        </w:rPr>
        <w:t xml:space="preserve">where there is no such clause in your governing document [allowing you to hold meetings electronically] and you decide to hold meetings over the phone or using digital solutions, they will understand </w:t>
      </w:r>
      <w:r w:rsidRPr="00E16D52">
        <w:rPr>
          <w:rFonts w:cstheme="minorHAnsi"/>
        </w:rPr>
        <w:t xml:space="preserve">but </w:t>
      </w:r>
      <w:r w:rsidRPr="00E16D52">
        <w:rPr>
          <w:rFonts w:cstheme="minorHAnsi"/>
          <w:b/>
          <w:bCs/>
        </w:rPr>
        <w:t>you should record this decision.</w:t>
      </w:r>
    </w:p>
    <w:p w14:paraId="0404980D" w14:textId="77777777" w:rsidR="00DA64A1" w:rsidRPr="00006238" w:rsidRDefault="00DA64A1" w:rsidP="00006238">
      <w:pPr>
        <w:spacing w:after="0" w:line="240" w:lineRule="auto"/>
        <w:rPr>
          <w:color w:val="000000" w:themeColor="text1"/>
        </w:rPr>
      </w:pPr>
    </w:p>
    <w:p w14:paraId="44CDA3BD" w14:textId="77777777" w:rsidR="00DA64A1" w:rsidRPr="00850BF3" w:rsidRDefault="00DA64A1" w:rsidP="002508C4">
      <w:pPr>
        <w:pStyle w:val="ListParagraph"/>
        <w:numPr>
          <w:ilvl w:val="0"/>
          <w:numId w:val="18"/>
        </w:numPr>
        <w:spacing w:after="0" w:line="240" w:lineRule="auto"/>
        <w:ind w:left="993"/>
        <w:rPr>
          <w:b/>
          <w:bCs/>
          <w:color w:val="000000" w:themeColor="text1"/>
        </w:rPr>
      </w:pPr>
      <w:r w:rsidRPr="00850BF3">
        <w:rPr>
          <w:b/>
          <w:bCs/>
          <w:color w:val="000000" w:themeColor="text1"/>
        </w:rPr>
        <w:t xml:space="preserve">We’ve been developing our response plans but how long do we need to plan for? </w:t>
      </w:r>
    </w:p>
    <w:p w14:paraId="06C23DC7" w14:textId="628E52AB" w:rsidR="00DA64A1" w:rsidRDefault="00DA64A1" w:rsidP="00850BF3">
      <w:pPr>
        <w:pStyle w:val="ListParagraph"/>
        <w:spacing w:after="0" w:line="240" w:lineRule="auto"/>
        <w:ind w:left="993"/>
        <w:rPr>
          <w:color w:val="000000" w:themeColor="text1"/>
        </w:rPr>
      </w:pPr>
      <w:r w:rsidRPr="00DA64A1">
        <w:rPr>
          <w:color w:val="000000" w:themeColor="text1"/>
        </w:rPr>
        <w:t xml:space="preserve">In the Prime Minister’s briefing on the 19/03/2020, the PM suggested the Pandemic will last for </w:t>
      </w:r>
      <w:r>
        <w:rPr>
          <w:color w:val="000000" w:themeColor="text1"/>
        </w:rPr>
        <w:t xml:space="preserve">months and social distancing measures for a </w:t>
      </w:r>
      <w:r w:rsidRPr="00DA64A1">
        <w:rPr>
          <w:color w:val="000000" w:themeColor="text1"/>
        </w:rPr>
        <w:t xml:space="preserve">minimum of 12 weeks. The food bank needs to consider how it will resource its activities during this emergency for the medium term. </w:t>
      </w:r>
    </w:p>
    <w:p w14:paraId="090648C2" w14:textId="77777777" w:rsidR="00DA64A1" w:rsidRDefault="00DA64A1" w:rsidP="00850BF3">
      <w:pPr>
        <w:pStyle w:val="ListParagraph"/>
        <w:spacing w:after="0" w:line="240" w:lineRule="auto"/>
        <w:ind w:left="993"/>
        <w:rPr>
          <w:color w:val="000000" w:themeColor="text1"/>
        </w:rPr>
      </w:pPr>
    </w:p>
    <w:p w14:paraId="57528C7E" w14:textId="0BEFBA14" w:rsidR="003A61BD" w:rsidRPr="001D4584" w:rsidRDefault="00D47D34" w:rsidP="002508C4">
      <w:pPr>
        <w:pStyle w:val="ListParagraph"/>
        <w:numPr>
          <w:ilvl w:val="0"/>
          <w:numId w:val="18"/>
        </w:numPr>
        <w:spacing w:after="0" w:line="240" w:lineRule="auto"/>
        <w:ind w:left="993"/>
        <w:rPr>
          <w:color w:val="000000" w:themeColor="text1"/>
        </w:rPr>
      </w:pPr>
      <w:r w:rsidRPr="00850BF3">
        <w:rPr>
          <w:b/>
          <w:bCs/>
          <w:color w:val="000000" w:themeColor="text1"/>
        </w:rPr>
        <w:t>Our governing documents Object clauses limit us to distributing food in a specific area. We have surplus food we would be happy to share with another food bank that is struggling, can we give them food?</w:t>
      </w:r>
      <w:r w:rsidRPr="001D4584">
        <w:rPr>
          <w:color w:val="000000" w:themeColor="text1"/>
        </w:rPr>
        <w:br/>
      </w:r>
      <w:r w:rsidRPr="001D4584">
        <w:rPr>
          <w:color w:val="000000" w:themeColor="text1"/>
        </w:rPr>
        <w:br/>
      </w:r>
      <w:r w:rsidRPr="001D4584">
        <w:rPr>
          <w:i/>
          <w:iCs/>
          <w:color w:val="000000" w:themeColor="text1"/>
        </w:rPr>
        <w:t xml:space="preserve">Under the strict terms of Charity governance you are only allowed to use your assets to support your charity Objects. We previously asked the England and Wales Charity Commission for a general waiver of this requirement if a no-deal Brexit occurred, but we were told that food banks would need to make individual applications to amend their Objects clauses. </w:t>
      </w:r>
    </w:p>
    <w:p w14:paraId="23005809" w14:textId="77777777" w:rsidR="003A61BD" w:rsidRPr="001D4584" w:rsidRDefault="003A61BD" w:rsidP="00850BF3">
      <w:pPr>
        <w:pStyle w:val="ListParagraph"/>
        <w:spacing w:after="0" w:line="240" w:lineRule="auto"/>
        <w:ind w:left="993"/>
        <w:rPr>
          <w:color w:val="000000" w:themeColor="text1"/>
        </w:rPr>
      </w:pPr>
    </w:p>
    <w:p w14:paraId="29F9BB0F" w14:textId="520D5373" w:rsidR="00D47D34" w:rsidRPr="001D4584" w:rsidRDefault="00D47D34" w:rsidP="00850BF3">
      <w:pPr>
        <w:pStyle w:val="ListParagraph"/>
        <w:spacing w:after="0" w:line="240" w:lineRule="auto"/>
        <w:ind w:left="993"/>
        <w:rPr>
          <w:color w:val="000000" w:themeColor="text1"/>
        </w:rPr>
      </w:pPr>
      <w:r w:rsidRPr="001D4584">
        <w:rPr>
          <w:i/>
          <w:iCs/>
          <w:color w:val="000000" w:themeColor="text1"/>
        </w:rPr>
        <w:t xml:space="preserve">If you have surplus stocks you can reasonably offer elsewhere, and you are geographically constrained by an Objects clause, please talk to your Area Manager. It might be that another food bank within your area </w:t>
      </w:r>
      <w:r w:rsidR="00FA5375" w:rsidRPr="001D4584">
        <w:rPr>
          <w:i/>
          <w:iCs/>
          <w:color w:val="000000" w:themeColor="text1"/>
        </w:rPr>
        <w:t>does</w:t>
      </w:r>
      <w:r w:rsidRPr="001D4584">
        <w:rPr>
          <w:i/>
          <w:iCs/>
          <w:color w:val="000000" w:themeColor="text1"/>
        </w:rPr>
        <w:t xml:space="preserve"> not </w:t>
      </w:r>
      <w:r w:rsidR="00FA5375" w:rsidRPr="001D4584">
        <w:rPr>
          <w:i/>
          <w:iCs/>
          <w:color w:val="000000" w:themeColor="text1"/>
        </w:rPr>
        <w:t>have a</w:t>
      </w:r>
      <w:r w:rsidRPr="001D4584">
        <w:rPr>
          <w:i/>
          <w:iCs/>
          <w:color w:val="000000" w:themeColor="text1"/>
        </w:rPr>
        <w:t xml:space="preserve"> similar </w:t>
      </w:r>
      <w:proofErr w:type="gramStart"/>
      <w:r w:rsidRPr="001D4584">
        <w:rPr>
          <w:i/>
          <w:iCs/>
          <w:color w:val="000000" w:themeColor="text1"/>
        </w:rPr>
        <w:t>constrain</w:t>
      </w:r>
      <w:r w:rsidR="00FA5375" w:rsidRPr="001D4584">
        <w:rPr>
          <w:i/>
          <w:iCs/>
          <w:color w:val="000000" w:themeColor="text1"/>
        </w:rPr>
        <w:t>t</w:t>
      </w:r>
      <w:r w:rsidRPr="001D4584">
        <w:rPr>
          <w:i/>
          <w:iCs/>
          <w:color w:val="000000" w:themeColor="text1"/>
        </w:rPr>
        <w:t>, and</w:t>
      </w:r>
      <w:proofErr w:type="gramEnd"/>
      <w:r w:rsidRPr="001D4584">
        <w:rPr>
          <w:i/>
          <w:iCs/>
          <w:color w:val="000000" w:themeColor="text1"/>
        </w:rPr>
        <w:t xml:space="preserve"> </w:t>
      </w:r>
      <w:r w:rsidR="00FA5375" w:rsidRPr="001D4584">
        <w:rPr>
          <w:i/>
          <w:iCs/>
          <w:color w:val="000000" w:themeColor="text1"/>
        </w:rPr>
        <w:t>c</w:t>
      </w:r>
      <w:r w:rsidRPr="001D4584">
        <w:rPr>
          <w:i/>
          <w:iCs/>
          <w:color w:val="000000" w:themeColor="text1"/>
        </w:rPr>
        <w:t xml:space="preserve">ould </w:t>
      </w:r>
      <w:r w:rsidR="00FA5375" w:rsidRPr="001D4584">
        <w:rPr>
          <w:i/>
          <w:iCs/>
          <w:color w:val="000000" w:themeColor="text1"/>
        </w:rPr>
        <w:t xml:space="preserve">release more of their stock to help other food banks in need while </w:t>
      </w:r>
      <w:r w:rsidRPr="001D4584">
        <w:rPr>
          <w:i/>
          <w:iCs/>
          <w:color w:val="000000" w:themeColor="text1"/>
        </w:rPr>
        <w:t>us</w:t>
      </w:r>
      <w:r w:rsidR="00FA5375" w:rsidRPr="001D4584">
        <w:rPr>
          <w:i/>
          <w:iCs/>
          <w:color w:val="000000" w:themeColor="text1"/>
        </w:rPr>
        <w:t>ing</w:t>
      </w:r>
      <w:r w:rsidRPr="001D4584">
        <w:rPr>
          <w:i/>
          <w:iCs/>
          <w:color w:val="000000" w:themeColor="text1"/>
        </w:rPr>
        <w:t xml:space="preserve"> </w:t>
      </w:r>
      <w:r w:rsidR="00FA5375" w:rsidRPr="001D4584">
        <w:rPr>
          <w:i/>
          <w:iCs/>
          <w:color w:val="000000" w:themeColor="text1"/>
        </w:rPr>
        <w:t xml:space="preserve">some of </w:t>
      </w:r>
      <w:r w:rsidRPr="001D4584">
        <w:rPr>
          <w:i/>
          <w:iCs/>
          <w:color w:val="000000" w:themeColor="text1"/>
        </w:rPr>
        <w:t>your surplus stock locally.</w:t>
      </w:r>
      <w:r w:rsidRPr="001D4584">
        <w:rPr>
          <w:i/>
          <w:iCs/>
          <w:color w:val="000000" w:themeColor="text1"/>
        </w:rPr>
        <w:br/>
      </w:r>
    </w:p>
    <w:p w14:paraId="226FC634" w14:textId="77777777" w:rsidR="00C84A0E" w:rsidRPr="00850BF3" w:rsidRDefault="00D47D34" w:rsidP="002508C4">
      <w:pPr>
        <w:pStyle w:val="ListParagraph"/>
        <w:numPr>
          <w:ilvl w:val="0"/>
          <w:numId w:val="18"/>
        </w:numPr>
        <w:spacing w:after="0" w:line="240" w:lineRule="auto"/>
        <w:ind w:left="993"/>
        <w:rPr>
          <w:b/>
          <w:bCs/>
          <w:color w:val="000000" w:themeColor="text1"/>
        </w:rPr>
      </w:pPr>
      <w:r w:rsidRPr="00850BF3">
        <w:rPr>
          <w:b/>
          <w:bCs/>
          <w:color w:val="000000" w:themeColor="text1"/>
        </w:rPr>
        <w:t>Do we have to report anything to the charity regulator if our usual operation is significantly changed or reduced?</w:t>
      </w:r>
    </w:p>
    <w:p w14:paraId="15550406" w14:textId="626D9EBE" w:rsidR="000D400E" w:rsidRPr="001D4584" w:rsidRDefault="00D47D34" w:rsidP="00850BF3">
      <w:pPr>
        <w:pStyle w:val="ListParagraph"/>
        <w:spacing w:after="0" w:line="240" w:lineRule="auto"/>
        <w:ind w:left="993"/>
        <w:rPr>
          <w:i/>
          <w:iCs/>
          <w:color w:val="000000" w:themeColor="text1"/>
        </w:rPr>
      </w:pPr>
      <w:r w:rsidRPr="001D4584">
        <w:rPr>
          <w:color w:val="000000" w:themeColor="text1"/>
        </w:rPr>
        <w:br/>
      </w:r>
      <w:r w:rsidRPr="001D4584">
        <w:rPr>
          <w:i/>
          <w:iCs/>
          <w:color w:val="000000" w:themeColor="text1"/>
        </w:rPr>
        <w:t>The information that follows is from the Charity Commission for England and Wales but will be common to Scotland and Northern Ireland</w:t>
      </w:r>
      <w:r w:rsidR="00D05610" w:rsidRPr="001D4584">
        <w:rPr>
          <w:i/>
          <w:iCs/>
          <w:color w:val="000000" w:themeColor="text1"/>
        </w:rPr>
        <w:t>.</w:t>
      </w:r>
      <w:r w:rsidRPr="001D4584">
        <w:rPr>
          <w:color w:val="000000" w:themeColor="text1"/>
        </w:rPr>
        <w:br/>
      </w:r>
    </w:p>
    <w:p w14:paraId="11AF9AB0" w14:textId="11961D3A" w:rsidR="00E31D04" w:rsidRPr="00E16D52" w:rsidRDefault="000D400E" w:rsidP="00850BF3">
      <w:pPr>
        <w:pStyle w:val="ListParagraph"/>
        <w:spacing w:line="240" w:lineRule="auto"/>
        <w:ind w:left="993"/>
        <w:rPr>
          <w:i/>
          <w:iCs/>
          <w:color w:val="000000" w:themeColor="text1"/>
        </w:rPr>
      </w:pPr>
      <w:r w:rsidRPr="001D4584">
        <w:rPr>
          <w:i/>
          <w:iCs/>
          <w:color w:val="000000" w:themeColor="text1"/>
        </w:rPr>
        <w:t>“</w:t>
      </w:r>
      <w:r w:rsidR="00FB076A" w:rsidRPr="001D4584">
        <w:rPr>
          <w:i/>
          <w:iCs/>
          <w:color w:val="000000" w:themeColor="text1"/>
        </w:rPr>
        <w:t xml:space="preserve">Charities should continue to report serious incidents using </w:t>
      </w:r>
      <w:hyperlink r:id="rId39" w:history="1">
        <w:r w:rsidR="00FB076A" w:rsidRPr="00E16D52">
          <w:rPr>
            <w:rStyle w:val="Hyperlink"/>
            <w:i/>
            <w:iCs/>
            <w:color w:val="0070C0"/>
          </w:rPr>
          <w:t>the current guidelines</w:t>
        </w:r>
      </w:hyperlink>
      <w:r w:rsidR="00FB076A" w:rsidRPr="001D4584">
        <w:rPr>
          <w:i/>
          <w:iCs/>
          <w:color w:val="000000" w:themeColor="text1"/>
        </w:rPr>
        <w:t xml:space="preserve"> and their own judgement</w:t>
      </w:r>
      <w:r w:rsidR="00F21F5A" w:rsidRPr="001D4584">
        <w:rPr>
          <w:i/>
          <w:iCs/>
          <w:color w:val="000000" w:themeColor="text1"/>
        </w:rPr>
        <w:t xml:space="preserve">.  The Charity </w:t>
      </w:r>
      <w:r w:rsidR="00F21F5A" w:rsidRPr="00E16D52">
        <w:rPr>
          <w:i/>
          <w:iCs/>
          <w:color w:val="000000" w:themeColor="text1"/>
        </w:rPr>
        <w:t xml:space="preserve">Commission </w:t>
      </w:r>
      <w:r w:rsidR="00FB076A" w:rsidRPr="00E16D52">
        <w:rPr>
          <w:i/>
          <w:iCs/>
          <w:color w:val="000000" w:themeColor="text1"/>
        </w:rPr>
        <w:t>will advise if and when this situation changes.</w:t>
      </w:r>
      <w:r w:rsidRPr="00E16D52">
        <w:rPr>
          <w:i/>
          <w:iCs/>
          <w:color w:val="000000" w:themeColor="text1"/>
        </w:rPr>
        <w:t>”</w:t>
      </w:r>
    </w:p>
    <w:p w14:paraId="46EBFD22" w14:textId="77777777" w:rsidR="00E31D04" w:rsidRPr="00E16D52" w:rsidRDefault="00E31D04" w:rsidP="00850BF3">
      <w:pPr>
        <w:pStyle w:val="ListParagraph"/>
        <w:spacing w:line="240" w:lineRule="auto"/>
        <w:ind w:left="993"/>
        <w:rPr>
          <w:i/>
          <w:iCs/>
          <w:color w:val="000000" w:themeColor="text1"/>
        </w:rPr>
      </w:pPr>
    </w:p>
    <w:p w14:paraId="5CB7A9DA" w14:textId="77777777" w:rsidR="00A05428" w:rsidRPr="00E16D52" w:rsidRDefault="00A23371" w:rsidP="002508C4">
      <w:pPr>
        <w:pStyle w:val="ListParagraph"/>
        <w:numPr>
          <w:ilvl w:val="0"/>
          <w:numId w:val="18"/>
        </w:numPr>
        <w:spacing w:line="240" w:lineRule="auto"/>
        <w:ind w:left="993"/>
        <w:rPr>
          <w:b/>
          <w:bCs/>
          <w:color w:val="000000" w:themeColor="text1"/>
        </w:rPr>
      </w:pPr>
      <w:r w:rsidRPr="00E16D52">
        <w:rPr>
          <w:b/>
          <w:bCs/>
          <w:color w:val="000000" w:themeColor="text1"/>
        </w:rPr>
        <w:lastRenderedPageBreak/>
        <w:t xml:space="preserve">We’re an unincorporated charity </w:t>
      </w:r>
      <w:r w:rsidR="00A05428" w:rsidRPr="00E16D52">
        <w:rPr>
          <w:b/>
          <w:bCs/>
          <w:color w:val="000000" w:themeColor="text1"/>
        </w:rPr>
        <w:t xml:space="preserve">does this create additional </w:t>
      </w:r>
      <w:proofErr w:type="gramStart"/>
      <w:r w:rsidR="00A05428" w:rsidRPr="00E16D52">
        <w:rPr>
          <w:b/>
          <w:bCs/>
          <w:color w:val="000000" w:themeColor="text1"/>
        </w:rPr>
        <w:t>risks?</w:t>
      </w:r>
      <w:proofErr w:type="gramEnd"/>
    </w:p>
    <w:p w14:paraId="3B927BCC" w14:textId="77777777" w:rsidR="00A05428" w:rsidRPr="00E16D52" w:rsidRDefault="00A05428" w:rsidP="00A05428">
      <w:pPr>
        <w:pStyle w:val="ListParagraph"/>
        <w:spacing w:line="240" w:lineRule="auto"/>
        <w:ind w:left="993"/>
        <w:rPr>
          <w:i/>
          <w:iCs/>
          <w:color w:val="000000" w:themeColor="text1"/>
        </w:rPr>
      </w:pPr>
    </w:p>
    <w:p w14:paraId="65B4E3F3" w14:textId="665DE0BE" w:rsidR="00A23371" w:rsidRPr="00E16D52" w:rsidRDefault="00A05428" w:rsidP="00A05428">
      <w:pPr>
        <w:pStyle w:val="ListParagraph"/>
        <w:spacing w:line="240" w:lineRule="auto"/>
        <w:ind w:left="993"/>
        <w:rPr>
          <w:color w:val="000000" w:themeColor="text1"/>
        </w:rPr>
      </w:pPr>
      <w:r w:rsidRPr="00E16D52">
        <w:rPr>
          <w:i/>
          <w:iCs/>
          <w:color w:val="000000" w:themeColor="text1"/>
        </w:rPr>
        <w:t xml:space="preserve">Yes. </w:t>
      </w:r>
      <w:r w:rsidR="009C4772" w:rsidRPr="00E16D52">
        <w:rPr>
          <w:i/>
          <w:iCs/>
          <w:color w:val="000000" w:themeColor="text1"/>
        </w:rPr>
        <w:t xml:space="preserve">Trustees of unincorporated charities should be very careful what liabilities they take on, because the trustees may end up being </w:t>
      </w:r>
      <w:r w:rsidR="002946B3" w:rsidRPr="00E16D52">
        <w:rPr>
          <w:i/>
          <w:iCs/>
          <w:color w:val="000000" w:themeColor="text1"/>
        </w:rPr>
        <w:t xml:space="preserve">personally </w:t>
      </w:r>
      <w:r w:rsidR="009C4772" w:rsidRPr="00E16D52">
        <w:rPr>
          <w:i/>
          <w:iCs/>
          <w:color w:val="000000" w:themeColor="text1"/>
        </w:rPr>
        <w:t>liable</w:t>
      </w:r>
      <w:r w:rsidR="00EC2A62" w:rsidRPr="00E16D52">
        <w:rPr>
          <w:i/>
          <w:iCs/>
          <w:color w:val="000000" w:themeColor="text1"/>
        </w:rPr>
        <w:t xml:space="preserve">. </w:t>
      </w:r>
      <w:r w:rsidR="00506FBF" w:rsidRPr="00E16D52">
        <w:rPr>
          <w:i/>
          <w:iCs/>
          <w:color w:val="000000" w:themeColor="text1"/>
        </w:rPr>
        <w:t xml:space="preserve">If you have any questions or concerns </w:t>
      </w:r>
      <w:r w:rsidR="00A145CF" w:rsidRPr="00E16D52">
        <w:rPr>
          <w:i/>
          <w:iCs/>
          <w:color w:val="000000" w:themeColor="text1"/>
        </w:rPr>
        <w:t xml:space="preserve">please get in touch.  </w:t>
      </w:r>
      <w:r w:rsidR="00534418" w:rsidRPr="00E16D52">
        <w:rPr>
          <w:i/>
          <w:iCs/>
          <w:color w:val="000000" w:themeColor="text1"/>
        </w:rPr>
        <w:t xml:space="preserve">  </w:t>
      </w:r>
      <w:r w:rsidR="000E2EA7" w:rsidRPr="00E16D52">
        <w:rPr>
          <w:i/>
          <w:iCs/>
          <w:color w:val="000000" w:themeColor="text1"/>
        </w:rPr>
        <w:t xml:space="preserve"> </w:t>
      </w:r>
      <w:r w:rsidRPr="00E16D52">
        <w:rPr>
          <w:i/>
          <w:iCs/>
          <w:color w:val="000000" w:themeColor="text1"/>
        </w:rPr>
        <w:t xml:space="preserve">   </w:t>
      </w:r>
    </w:p>
    <w:p w14:paraId="138C71C1" w14:textId="77777777" w:rsidR="00A4739B" w:rsidRDefault="00A4739B" w:rsidP="00A23371">
      <w:pPr>
        <w:pStyle w:val="ListParagraph"/>
        <w:spacing w:line="240" w:lineRule="auto"/>
        <w:ind w:left="993"/>
        <w:rPr>
          <w:b/>
          <w:bCs/>
          <w:color w:val="000000" w:themeColor="text1"/>
        </w:rPr>
      </w:pPr>
    </w:p>
    <w:p w14:paraId="4FD4964E" w14:textId="29905479" w:rsidR="00E31D04" w:rsidRPr="00850BF3" w:rsidRDefault="00E31D04" w:rsidP="002508C4">
      <w:pPr>
        <w:pStyle w:val="ListParagraph"/>
        <w:numPr>
          <w:ilvl w:val="0"/>
          <w:numId w:val="18"/>
        </w:numPr>
        <w:spacing w:line="240" w:lineRule="auto"/>
        <w:ind w:left="993"/>
        <w:rPr>
          <w:b/>
          <w:bCs/>
          <w:color w:val="000000" w:themeColor="text1"/>
        </w:rPr>
      </w:pPr>
      <w:r w:rsidRPr="00850BF3">
        <w:rPr>
          <w:b/>
          <w:bCs/>
          <w:color w:val="000000" w:themeColor="text1"/>
        </w:rPr>
        <w:t xml:space="preserve">We have some unrestricted reserves can we use them to buy </w:t>
      </w:r>
      <w:proofErr w:type="gramStart"/>
      <w:r w:rsidRPr="00850BF3">
        <w:rPr>
          <w:b/>
          <w:bCs/>
          <w:color w:val="000000" w:themeColor="text1"/>
        </w:rPr>
        <w:t>food?</w:t>
      </w:r>
      <w:proofErr w:type="gramEnd"/>
    </w:p>
    <w:p w14:paraId="29971FEE" w14:textId="77777777" w:rsidR="00E31D04" w:rsidRPr="00E31D04" w:rsidRDefault="00E31D04" w:rsidP="00850BF3">
      <w:pPr>
        <w:pStyle w:val="ListParagraph"/>
        <w:spacing w:line="240" w:lineRule="auto"/>
        <w:ind w:left="993"/>
        <w:rPr>
          <w:i/>
          <w:iCs/>
          <w:color w:val="000000" w:themeColor="text1"/>
        </w:rPr>
      </w:pPr>
    </w:p>
    <w:p w14:paraId="25B0AF06" w14:textId="77777777" w:rsidR="00E31D04" w:rsidRPr="00E31D04" w:rsidRDefault="00E31D04" w:rsidP="00850BF3">
      <w:pPr>
        <w:pStyle w:val="ListParagraph"/>
        <w:spacing w:line="240" w:lineRule="auto"/>
        <w:ind w:left="993"/>
        <w:rPr>
          <w:i/>
          <w:iCs/>
          <w:color w:val="000000" w:themeColor="text1"/>
        </w:rPr>
      </w:pPr>
      <w:r w:rsidRPr="00E31D04">
        <w:rPr>
          <w:i/>
          <w:iCs/>
          <w:color w:val="000000" w:themeColor="text1"/>
        </w:rPr>
        <w:t xml:space="preserve">Many food banks will come under financial pressure as income sources change or food donations reduce and demand for help and support increases.  It will be critically important for the trustees to understand the financial situation of the charity and act accordingly.  </w:t>
      </w:r>
    </w:p>
    <w:p w14:paraId="0637508D" w14:textId="77777777" w:rsidR="00E31D04" w:rsidRPr="00E31D04" w:rsidRDefault="00E31D04" w:rsidP="00850BF3">
      <w:pPr>
        <w:pStyle w:val="ListParagraph"/>
        <w:spacing w:line="240" w:lineRule="auto"/>
        <w:ind w:left="993"/>
        <w:rPr>
          <w:i/>
          <w:iCs/>
          <w:color w:val="000000" w:themeColor="text1"/>
        </w:rPr>
      </w:pPr>
      <w:r w:rsidRPr="00E31D04">
        <w:rPr>
          <w:i/>
          <w:iCs/>
          <w:color w:val="000000" w:themeColor="text1"/>
        </w:rPr>
        <w:t xml:space="preserve">Where the charity has reserves, the use of these to purchase food or pay for delivery service may be an option. You should also take account of any restrictions on these funds or other plans that the charity had to use reserves - it may not then be possible to deliver on those plans. Further guidance on using charity reserves can be found on your charity regulators website: </w:t>
      </w:r>
    </w:p>
    <w:p w14:paraId="441C750E" w14:textId="77777777" w:rsidR="00E31D04" w:rsidRDefault="00E31D04" w:rsidP="00850BF3">
      <w:pPr>
        <w:pStyle w:val="ListParagraph"/>
        <w:spacing w:line="240" w:lineRule="auto"/>
        <w:ind w:left="993"/>
        <w:rPr>
          <w:i/>
          <w:iCs/>
          <w:color w:val="000000" w:themeColor="text1"/>
        </w:rPr>
      </w:pPr>
    </w:p>
    <w:p w14:paraId="1319DCC2" w14:textId="69C0C269" w:rsidR="00E31D04" w:rsidRPr="00E31D04" w:rsidRDefault="00E31D04" w:rsidP="00850BF3">
      <w:pPr>
        <w:pStyle w:val="ListParagraph"/>
        <w:spacing w:line="240" w:lineRule="auto"/>
        <w:ind w:left="993"/>
        <w:rPr>
          <w:i/>
          <w:iCs/>
          <w:color w:val="000000" w:themeColor="text1"/>
        </w:rPr>
      </w:pPr>
      <w:r w:rsidRPr="00E31D04">
        <w:rPr>
          <w:i/>
          <w:iCs/>
          <w:color w:val="000000" w:themeColor="text1"/>
        </w:rPr>
        <w:t xml:space="preserve">England and Wales: </w:t>
      </w:r>
      <w:hyperlink r:id="rId40" w:history="1">
        <w:r w:rsidR="007F4D40" w:rsidRPr="0091041C">
          <w:rPr>
            <w:rStyle w:val="Hyperlink"/>
            <w:i/>
            <w:iCs/>
          </w:rPr>
          <w:t>https://www.gov.uk/government/news/coronavirus-covid-19-guidance-for-the-charity-sector</w:t>
        </w:r>
      </w:hyperlink>
      <w:r w:rsidR="007F4D40">
        <w:rPr>
          <w:i/>
          <w:iCs/>
          <w:color w:val="000000" w:themeColor="text1"/>
        </w:rPr>
        <w:t xml:space="preserve"> </w:t>
      </w:r>
      <w:r w:rsidRPr="00E31D04">
        <w:rPr>
          <w:i/>
          <w:iCs/>
          <w:color w:val="000000" w:themeColor="text1"/>
        </w:rPr>
        <w:t xml:space="preserve"> </w:t>
      </w:r>
    </w:p>
    <w:p w14:paraId="4D1630BD" w14:textId="77777777" w:rsidR="007F4D40" w:rsidRDefault="007F4D40" w:rsidP="00850BF3">
      <w:pPr>
        <w:pStyle w:val="ListParagraph"/>
        <w:spacing w:line="240" w:lineRule="auto"/>
        <w:ind w:left="993"/>
        <w:rPr>
          <w:i/>
          <w:iCs/>
          <w:color w:val="000000" w:themeColor="text1"/>
        </w:rPr>
      </w:pPr>
    </w:p>
    <w:p w14:paraId="6236C668" w14:textId="22EF3021" w:rsidR="00E31D04" w:rsidRPr="00E31D04" w:rsidRDefault="00E31D04" w:rsidP="00850BF3">
      <w:pPr>
        <w:pStyle w:val="ListParagraph"/>
        <w:spacing w:line="240" w:lineRule="auto"/>
        <w:ind w:left="993"/>
        <w:rPr>
          <w:i/>
          <w:iCs/>
          <w:color w:val="000000" w:themeColor="text1"/>
        </w:rPr>
      </w:pPr>
      <w:r w:rsidRPr="00E31D04">
        <w:rPr>
          <w:i/>
          <w:iCs/>
          <w:color w:val="000000" w:themeColor="text1"/>
        </w:rPr>
        <w:t xml:space="preserve">Northern Ireland: </w:t>
      </w:r>
      <w:hyperlink r:id="rId41" w:history="1">
        <w:r w:rsidR="007F4D40" w:rsidRPr="0091041C">
          <w:rPr>
            <w:rStyle w:val="Hyperlink"/>
            <w:i/>
            <w:iCs/>
          </w:rPr>
          <w:t>https://www.charitycommissionni.org.uk/news/covid-19-coronavirus-information</w:t>
        </w:r>
      </w:hyperlink>
      <w:r w:rsidR="007F4D40">
        <w:rPr>
          <w:i/>
          <w:iCs/>
          <w:color w:val="000000" w:themeColor="text1"/>
        </w:rPr>
        <w:t xml:space="preserve"> </w:t>
      </w:r>
      <w:r w:rsidRPr="00E31D04">
        <w:rPr>
          <w:i/>
          <w:iCs/>
          <w:color w:val="000000" w:themeColor="text1"/>
        </w:rPr>
        <w:t xml:space="preserve"> </w:t>
      </w:r>
    </w:p>
    <w:p w14:paraId="23659509" w14:textId="7AE6C0F2" w:rsidR="00ED74B0" w:rsidRDefault="00E31D04" w:rsidP="007F4D40">
      <w:pPr>
        <w:spacing w:line="240" w:lineRule="auto"/>
        <w:ind w:left="273" w:firstLine="720"/>
        <w:rPr>
          <w:i/>
          <w:iCs/>
          <w:color w:val="000000" w:themeColor="text1"/>
        </w:rPr>
      </w:pPr>
      <w:r w:rsidRPr="00E31D04">
        <w:rPr>
          <w:i/>
          <w:iCs/>
          <w:color w:val="000000" w:themeColor="text1"/>
        </w:rPr>
        <w:t xml:space="preserve">Scotland: </w:t>
      </w:r>
      <w:hyperlink r:id="rId42" w:history="1">
        <w:r w:rsidR="007F4D40" w:rsidRPr="0091041C">
          <w:rPr>
            <w:rStyle w:val="Hyperlink"/>
            <w:i/>
            <w:iCs/>
          </w:rPr>
          <w:t>https://www.oscr.org.uk/news/charities-and-coronavirus-an-update-from-the-regulator</w:t>
        </w:r>
      </w:hyperlink>
      <w:bookmarkStart w:id="22" w:name="Grants"/>
      <w:r w:rsidR="007F4D40">
        <w:rPr>
          <w:i/>
          <w:iCs/>
          <w:color w:val="000000" w:themeColor="text1"/>
        </w:rPr>
        <w:t xml:space="preserve"> </w:t>
      </w:r>
    </w:p>
    <w:p w14:paraId="17B181D2" w14:textId="2D48BFFB" w:rsidR="009976C2" w:rsidRPr="001D4584" w:rsidRDefault="00B2312F" w:rsidP="00111434">
      <w:pPr>
        <w:spacing w:after="0" w:line="240" w:lineRule="auto"/>
        <w:rPr>
          <w:b/>
          <w:bCs/>
        </w:rPr>
      </w:pPr>
      <w:r w:rsidRPr="001D4584">
        <w:rPr>
          <w:b/>
          <w:bCs/>
        </w:rPr>
        <w:t>Grants</w:t>
      </w:r>
      <w:r w:rsidR="00F41082">
        <w:rPr>
          <w:b/>
          <w:bCs/>
          <w:color w:val="000000" w:themeColor="text1"/>
        </w:rPr>
        <w:tab/>
      </w:r>
      <w:r w:rsidR="00172B86">
        <w:rPr>
          <w:b/>
          <w:bCs/>
          <w:color w:val="000000" w:themeColor="text1"/>
        </w:rPr>
        <w:tab/>
      </w:r>
      <w:r w:rsidR="00F41082">
        <w:rPr>
          <w:color w:val="000000" w:themeColor="text1"/>
        </w:rPr>
        <w:t>&lt;</w:t>
      </w:r>
      <w:hyperlink w:anchor="Index" w:history="1">
        <w:r w:rsidR="00F41082" w:rsidRPr="00F41082">
          <w:rPr>
            <w:rStyle w:val="Hyperlink"/>
          </w:rPr>
          <w:t>back to index</w:t>
        </w:r>
      </w:hyperlink>
      <w:r w:rsidR="00F41082">
        <w:rPr>
          <w:color w:val="000000" w:themeColor="text1"/>
        </w:rPr>
        <w:t>&gt;</w:t>
      </w:r>
    </w:p>
    <w:bookmarkEnd w:id="22"/>
    <w:p w14:paraId="6D390420" w14:textId="3F602647" w:rsidR="009976C2" w:rsidRPr="001D4584" w:rsidRDefault="009976C2" w:rsidP="009976C2">
      <w:pPr>
        <w:spacing w:after="0" w:line="240" w:lineRule="auto"/>
        <w:ind w:left="360"/>
      </w:pPr>
    </w:p>
    <w:p w14:paraId="2E88B920" w14:textId="77777777" w:rsidR="000A1897" w:rsidRPr="000A1897" w:rsidRDefault="009976C2" w:rsidP="002508C4">
      <w:pPr>
        <w:pStyle w:val="ListParagraph"/>
        <w:numPr>
          <w:ilvl w:val="0"/>
          <w:numId w:val="10"/>
        </w:numPr>
        <w:tabs>
          <w:tab w:val="left" w:pos="4770"/>
        </w:tabs>
        <w:spacing w:after="0" w:line="240" w:lineRule="auto"/>
        <w:rPr>
          <w:b/>
          <w:bCs/>
          <w:i/>
          <w:iCs/>
          <w:color w:val="000000" w:themeColor="text1"/>
        </w:rPr>
      </w:pPr>
      <w:r w:rsidRPr="00850BF3">
        <w:rPr>
          <w:b/>
          <w:bCs/>
          <w:color w:val="000000" w:themeColor="text1"/>
        </w:rPr>
        <w:t>Can we apply to the Trussell Trust for emergency grants?</w:t>
      </w:r>
    </w:p>
    <w:p w14:paraId="338CC7D2" w14:textId="4E32BDC4" w:rsidR="00902DA5" w:rsidRPr="00E16D52" w:rsidRDefault="000A1897" w:rsidP="000A1897">
      <w:pPr>
        <w:pStyle w:val="ListParagraph"/>
        <w:tabs>
          <w:tab w:val="left" w:pos="4770"/>
        </w:tabs>
        <w:spacing w:after="0" w:line="240" w:lineRule="auto"/>
        <w:ind w:left="1080"/>
        <w:rPr>
          <w:b/>
          <w:bCs/>
          <w:i/>
          <w:iCs/>
          <w:color w:val="000000" w:themeColor="text1"/>
        </w:rPr>
      </w:pPr>
      <w:r w:rsidRPr="00E16D52">
        <w:rPr>
          <w:b/>
          <w:bCs/>
          <w:color w:val="000000" w:themeColor="text1"/>
        </w:rPr>
        <w:br/>
      </w:r>
      <w:r w:rsidR="00902DA5" w:rsidRPr="00E16D52">
        <w:rPr>
          <w:i/>
          <w:iCs/>
          <w:color w:val="000000" w:themeColor="text1"/>
        </w:rPr>
        <w:t>We are really pleased to be able to highlight two pots of grant funding we will be opening to food banks.</w:t>
      </w:r>
    </w:p>
    <w:p w14:paraId="3ADA964F" w14:textId="77777777" w:rsidR="00902DA5" w:rsidRPr="00E16D52" w:rsidRDefault="00902DA5" w:rsidP="00850BF3">
      <w:pPr>
        <w:pStyle w:val="ListParagraph"/>
        <w:tabs>
          <w:tab w:val="left" w:pos="4770"/>
        </w:tabs>
        <w:spacing w:after="0" w:line="240" w:lineRule="auto"/>
        <w:ind w:left="1080"/>
        <w:rPr>
          <w:i/>
          <w:iCs/>
          <w:color w:val="000000" w:themeColor="text1"/>
        </w:rPr>
      </w:pPr>
    </w:p>
    <w:p w14:paraId="4E5645C1" w14:textId="7D2C731B" w:rsidR="00902DA5" w:rsidRPr="00E16D52" w:rsidRDefault="00902DA5" w:rsidP="00902DA5">
      <w:pPr>
        <w:pStyle w:val="ListParagraph"/>
        <w:spacing w:after="0" w:line="240" w:lineRule="auto"/>
        <w:ind w:left="1080"/>
        <w:rPr>
          <w:i/>
          <w:iCs/>
          <w:color w:val="000000" w:themeColor="text1"/>
        </w:rPr>
      </w:pPr>
      <w:r w:rsidRPr="00E16D52">
        <w:rPr>
          <w:i/>
          <w:iCs/>
          <w:color w:val="000000" w:themeColor="text1"/>
        </w:rPr>
        <w:t xml:space="preserve">First, is our Emergency Fund - if there is anything you need funding for in order to adapt you model, meet increased need or just to keep going please apply </w:t>
      </w:r>
      <w:r w:rsidR="00172B86">
        <w:rPr>
          <w:i/>
          <w:iCs/>
          <w:color w:val="000000" w:themeColor="text1"/>
        </w:rPr>
        <w:t>to the Coronavirus</w:t>
      </w:r>
      <w:r w:rsidRPr="00E16D52">
        <w:rPr>
          <w:i/>
          <w:iCs/>
          <w:color w:val="000000" w:themeColor="text1"/>
        </w:rPr>
        <w:t xml:space="preserve"> Emergency Fund and we will aim to approve applications within 3 days. Applications for this fund are open. </w:t>
      </w:r>
    </w:p>
    <w:p w14:paraId="5C4BA929" w14:textId="77777777" w:rsidR="00902DA5" w:rsidRPr="00E16D52" w:rsidRDefault="00902DA5" w:rsidP="00902DA5">
      <w:pPr>
        <w:pStyle w:val="ListParagraph"/>
        <w:spacing w:after="0" w:line="240" w:lineRule="auto"/>
        <w:ind w:left="1080"/>
        <w:rPr>
          <w:i/>
          <w:iCs/>
          <w:color w:val="000000" w:themeColor="text1"/>
        </w:rPr>
      </w:pPr>
    </w:p>
    <w:p w14:paraId="4B01862D" w14:textId="5DA580E1" w:rsidR="00902DA5" w:rsidRPr="00E16D52" w:rsidRDefault="00902DA5" w:rsidP="00A27BD3">
      <w:pPr>
        <w:pStyle w:val="ListParagraph"/>
        <w:spacing w:after="0" w:line="240" w:lineRule="auto"/>
        <w:ind w:left="1080"/>
        <w:rPr>
          <w:i/>
          <w:iCs/>
          <w:color w:val="000000" w:themeColor="text1"/>
        </w:rPr>
      </w:pPr>
      <w:r w:rsidRPr="00E16D52">
        <w:rPr>
          <w:i/>
          <w:iCs/>
          <w:color w:val="000000" w:themeColor="text1"/>
        </w:rPr>
        <w:t>We are able to offer grants of up to £5,000.  Please go the</w:t>
      </w:r>
      <w:hyperlink r:id="rId43" w:history="1">
        <w:r w:rsidRPr="00E16D52">
          <w:rPr>
            <w:rStyle w:val="Hyperlink"/>
            <w:i/>
            <w:iCs/>
            <w:color w:val="000000" w:themeColor="text1"/>
          </w:rPr>
          <w:t xml:space="preserve"> </w:t>
        </w:r>
        <w:r w:rsidRPr="00F41082">
          <w:rPr>
            <w:rStyle w:val="Hyperlink"/>
            <w:i/>
            <w:iCs/>
            <w:color w:val="0070C0"/>
          </w:rPr>
          <w:t>online application form</w:t>
        </w:r>
      </w:hyperlink>
      <w:r w:rsidRPr="00E16D52">
        <w:rPr>
          <w:i/>
          <w:iCs/>
          <w:color w:val="000000" w:themeColor="text1"/>
        </w:rPr>
        <w:t>.</w:t>
      </w:r>
    </w:p>
    <w:p w14:paraId="6EC5386D" w14:textId="1485381A" w:rsidR="00902DA5" w:rsidRPr="00E16D52" w:rsidRDefault="00902DA5" w:rsidP="00850BF3">
      <w:pPr>
        <w:pStyle w:val="ListParagraph"/>
        <w:tabs>
          <w:tab w:val="left" w:pos="4770"/>
        </w:tabs>
        <w:spacing w:after="0" w:line="240" w:lineRule="auto"/>
        <w:ind w:left="1080"/>
        <w:rPr>
          <w:i/>
          <w:iCs/>
          <w:color w:val="000000" w:themeColor="text1"/>
        </w:rPr>
      </w:pPr>
    </w:p>
    <w:p w14:paraId="29D107E1" w14:textId="5D521183" w:rsidR="008E7C5E" w:rsidRPr="00E16D52" w:rsidRDefault="00902DA5" w:rsidP="000A1897">
      <w:pPr>
        <w:tabs>
          <w:tab w:val="left" w:pos="4770"/>
        </w:tabs>
        <w:spacing w:after="0" w:line="240" w:lineRule="auto"/>
        <w:ind w:left="1080"/>
        <w:rPr>
          <w:color w:val="000000" w:themeColor="text1"/>
        </w:rPr>
      </w:pPr>
      <w:r w:rsidRPr="00E16D52">
        <w:rPr>
          <w:i/>
          <w:iCs/>
          <w:color w:val="000000" w:themeColor="text1"/>
        </w:rPr>
        <w:t>Second, thanks to new support from Asda we will shortly be establishing a £1m grant fund for food banks to respond to what is needed after the immediate crisis has passed. This won’t be an emergency response fund, but a grant fund for what you think will be needed in your area when we come through this – we will share more information on this significant resource for food banks as soon as we’re able to.</w:t>
      </w:r>
    </w:p>
    <w:p w14:paraId="0BC9ECF3" w14:textId="77777777" w:rsidR="000A1897" w:rsidRPr="00E16D52" w:rsidRDefault="000A1897" w:rsidP="000A1897">
      <w:pPr>
        <w:pStyle w:val="ListParagraph"/>
        <w:spacing w:after="0" w:line="240" w:lineRule="auto"/>
        <w:ind w:left="1080"/>
        <w:rPr>
          <w:b/>
          <w:bCs/>
          <w:color w:val="000000" w:themeColor="text1"/>
        </w:rPr>
      </w:pPr>
    </w:p>
    <w:p w14:paraId="5627A832" w14:textId="68010FD9" w:rsidR="008E7C5E" w:rsidRPr="00E16D52" w:rsidRDefault="008E7C5E" w:rsidP="002508C4">
      <w:pPr>
        <w:pStyle w:val="ListParagraph"/>
        <w:numPr>
          <w:ilvl w:val="0"/>
          <w:numId w:val="10"/>
        </w:numPr>
        <w:spacing w:after="0" w:line="240" w:lineRule="auto"/>
        <w:rPr>
          <w:b/>
          <w:bCs/>
          <w:color w:val="000000" w:themeColor="text1"/>
        </w:rPr>
      </w:pPr>
      <w:r w:rsidRPr="00E16D52">
        <w:rPr>
          <w:b/>
          <w:bCs/>
          <w:color w:val="000000" w:themeColor="text1"/>
        </w:rPr>
        <w:t>Are there any other grant funds that we can apply for?</w:t>
      </w:r>
      <w:r w:rsidRPr="00E16D52">
        <w:rPr>
          <w:b/>
          <w:bCs/>
          <w:color w:val="000000" w:themeColor="text1"/>
        </w:rPr>
        <w:br/>
      </w:r>
    </w:p>
    <w:p w14:paraId="4794DB8C" w14:textId="41C0B269" w:rsidR="00D61819" w:rsidRPr="00E16D52" w:rsidRDefault="00902DA5" w:rsidP="00D61819">
      <w:pPr>
        <w:pStyle w:val="ListParagraph"/>
        <w:spacing w:after="0" w:line="240" w:lineRule="auto"/>
        <w:ind w:left="1080"/>
        <w:rPr>
          <w:i/>
          <w:iCs/>
          <w:color w:val="000000" w:themeColor="text1"/>
        </w:rPr>
      </w:pPr>
      <w:r w:rsidRPr="00E16D52">
        <w:rPr>
          <w:i/>
          <w:iCs/>
          <w:color w:val="000000" w:themeColor="text1"/>
        </w:rPr>
        <w:t xml:space="preserve">Alternative sources of emergency funding can be accessed via the </w:t>
      </w:r>
      <w:r w:rsidRPr="0035635F">
        <w:rPr>
          <w:b/>
          <w:bCs/>
          <w:i/>
          <w:iCs/>
          <w:color w:val="000000" w:themeColor="text1"/>
        </w:rPr>
        <w:t>Charities Excellence Framework</w:t>
      </w:r>
      <w:r w:rsidRPr="00E16D52">
        <w:rPr>
          <w:i/>
          <w:iCs/>
          <w:color w:val="000000" w:themeColor="text1"/>
        </w:rPr>
        <w:t xml:space="preserve"> page on </w:t>
      </w:r>
      <w:hyperlink r:id="rId44" w:history="1">
        <w:proofErr w:type="spellStart"/>
        <w:r w:rsidRPr="00E16D52">
          <w:rPr>
            <w:rStyle w:val="Hyperlink"/>
            <w:i/>
            <w:iCs/>
            <w:color w:val="0070C0"/>
          </w:rPr>
          <w:t>Linkedin</w:t>
        </w:r>
        <w:proofErr w:type="spellEnd"/>
        <w:r w:rsidRPr="00E16D52">
          <w:rPr>
            <w:rStyle w:val="Hyperlink"/>
            <w:i/>
            <w:iCs/>
            <w:color w:val="0070C0"/>
          </w:rPr>
          <w:t xml:space="preserve"> here</w:t>
        </w:r>
      </w:hyperlink>
      <w:r w:rsidR="007F4D40" w:rsidRPr="00E16D52">
        <w:rPr>
          <w:i/>
          <w:iCs/>
          <w:color w:val="000000" w:themeColor="text1"/>
        </w:rPr>
        <w:t>.</w:t>
      </w:r>
      <w:r w:rsidR="007821B0" w:rsidRPr="00E16D52">
        <w:rPr>
          <w:i/>
          <w:iCs/>
          <w:color w:val="000000" w:themeColor="text1"/>
        </w:rPr>
        <w:t xml:space="preserve"> </w:t>
      </w:r>
      <w:r w:rsidR="007F4D40" w:rsidRPr="00E16D52">
        <w:rPr>
          <w:i/>
          <w:iCs/>
          <w:color w:val="000000" w:themeColor="text1"/>
        </w:rPr>
        <w:t xml:space="preserve">This </w:t>
      </w:r>
      <w:r w:rsidR="007821B0" w:rsidRPr="00E16D52">
        <w:rPr>
          <w:i/>
          <w:iCs/>
          <w:color w:val="000000" w:themeColor="text1"/>
        </w:rPr>
        <w:t>includes details on nation specific funding opportunities.</w:t>
      </w:r>
      <w:r w:rsidR="00D61819" w:rsidRPr="00E16D52">
        <w:rPr>
          <w:i/>
          <w:iCs/>
          <w:color w:val="000000" w:themeColor="text1"/>
        </w:rPr>
        <w:br/>
      </w:r>
    </w:p>
    <w:p w14:paraId="2ACAE6BB" w14:textId="77777777" w:rsidR="0035635F" w:rsidRDefault="0035635F" w:rsidP="00D61819">
      <w:pPr>
        <w:pStyle w:val="ListParagraph"/>
        <w:spacing w:after="0" w:line="240" w:lineRule="auto"/>
        <w:ind w:left="1080"/>
        <w:rPr>
          <w:i/>
          <w:iCs/>
          <w:color w:val="000000" w:themeColor="text1"/>
        </w:rPr>
      </w:pPr>
      <w:r>
        <w:rPr>
          <w:i/>
          <w:iCs/>
          <w:color w:val="000000" w:themeColor="text1"/>
        </w:rPr>
        <w:t>D</w:t>
      </w:r>
      <w:r w:rsidR="00D61819" w:rsidRPr="00E16D52">
        <w:rPr>
          <w:i/>
          <w:iCs/>
          <w:color w:val="000000" w:themeColor="text1"/>
        </w:rPr>
        <w:t xml:space="preserve">iscount retailer </w:t>
      </w:r>
      <w:r w:rsidR="00D61819" w:rsidRPr="0035635F">
        <w:rPr>
          <w:b/>
          <w:bCs/>
          <w:i/>
          <w:iCs/>
          <w:color w:val="000000" w:themeColor="text1"/>
        </w:rPr>
        <w:t>B&amp;M</w:t>
      </w:r>
      <w:r w:rsidR="00D61819" w:rsidRPr="00E16D52">
        <w:rPr>
          <w:i/>
          <w:iCs/>
          <w:color w:val="000000" w:themeColor="text1"/>
        </w:rPr>
        <w:t xml:space="preserve"> has set up a national £1m fund to support UK food banks. Each one of its 670 stores will support a local food bank with a £1,500 donation of food, cleaning and personal hygiene products for families.  All you need to do is register via </w:t>
      </w:r>
      <w:hyperlink r:id="rId45" w:history="1">
        <w:r w:rsidR="00D61819" w:rsidRPr="00E16D52">
          <w:rPr>
            <w:rStyle w:val="Hyperlink"/>
            <w:i/>
            <w:iCs/>
            <w:color w:val="0070C0"/>
          </w:rPr>
          <w:t>this link</w:t>
        </w:r>
      </w:hyperlink>
      <w:r w:rsidR="00D61819" w:rsidRPr="00E16D52">
        <w:rPr>
          <w:i/>
          <w:iCs/>
          <w:color w:val="000000" w:themeColor="text1"/>
        </w:rPr>
        <w:t>.  Then you’ll be able to go to any B&amp;M store, and you’ll be given £1500 of credit to purchase any food or non-food items you need.</w:t>
      </w:r>
    </w:p>
    <w:p w14:paraId="093FD659" w14:textId="77777777" w:rsidR="0035635F" w:rsidRDefault="0035635F" w:rsidP="00D61819">
      <w:pPr>
        <w:pStyle w:val="ListParagraph"/>
        <w:spacing w:after="0" w:line="240" w:lineRule="auto"/>
        <w:ind w:left="1080"/>
        <w:rPr>
          <w:i/>
          <w:iCs/>
          <w:color w:val="000000" w:themeColor="text1"/>
        </w:rPr>
      </w:pPr>
    </w:p>
    <w:p w14:paraId="479F5BE3" w14:textId="53CE9AAF" w:rsidR="00D61819" w:rsidRPr="00901427" w:rsidRDefault="0035635F" w:rsidP="00901427">
      <w:pPr>
        <w:pStyle w:val="ListParagraph"/>
        <w:spacing w:after="0" w:line="240" w:lineRule="auto"/>
        <w:ind w:left="1080"/>
        <w:rPr>
          <w:i/>
          <w:iCs/>
          <w:color w:val="000000" w:themeColor="text1"/>
        </w:rPr>
      </w:pPr>
      <w:r w:rsidRPr="00901427">
        <w:rPr>
          <w:i/>
          <w:iCs/>
          <w:color w:val="FF0000"/>
        </w:rPr>
        <w:t xml:space="preserve">The Charities Aid Foundation has </w:t>
      </w:r>
      <w:r w:rsidR="00165673" w:rsidRPr="00901427">
        <w:rPr>
          <w:i/>
          <w:iCs/>
          <w:color w:val="FF0000"/>
        </w:rPr>
        <w:t xml:space="preserve">allocated £5 million to fund an emergency grant programme.  One-time grants of up to £10,000 are available to </w:t>
      </w:r>
      <w:r w:rsidR="00BD66C2" w:rsidRPr="00901427">
        <w:rPr>
          <w:i/>
          <w:iCs/>
          <w:color w:val="FF0000"/>
        </w:rPr>
        <w:t xml:space="preserve">cover core costs, staffing, volunteer costs, supplies and </w:t>
      </w:r>
      <w:r w:rsidR="00BD66C2" w:rsidRPr="00901427">
        <w:rPr>
          <w:i/>
          <w:iCs/>
          <w:color w:val="FF0000"/>
        </w:rPr>
        <w:lastRenderedPageBreak/>
        <w:t xml:space="preserve">equipment, communications or other critical charitable areas.  </w:t>
      </w:r>
      <w:r w:rsidR="00901427" w:rsidRPr="00901427">
        <w:rPr>
          <w:i/>
          <w:iCs/>
          <w:color w:val="FF0000"/>
        </w:rPr>
        <w:t xml:space="preserve">The application form </w:t>
      </w:r>
      <w:hyperlink r:id="rId46" w:history="1">
        <w:r w:rsidR="00901427" w:rsidRPr="00901427">
          <w:rPr>
            <w:rStyle w:val="Hyperlink"/>
            <w:i/>
            <w:iCs/>
          </w:rPr>
          <w:t>is here</w:t>
        </w:r>
      </w:hyperlink>
      <w:r w:rsidR="00901427">
        <w:rPr>
          <w:i/>
          <w:iCs/>
          <w:color w:val="000000" w:themeColor="text1"/>
        </w:rPr>
        <w:t>.</w:t>
      </w:r>
      <w:r w:rsidR="004D3D57" w:rsidRPr="00901427">
        <w:rPr>
          <w:i/>
          <w:iCs/>
          <w:color w:val="000000" w:themeColor="text1"/>
        </w:rPr>
        <w:br/>
      </w:r>
    </w:p>
    <w:p w14:paraId="3194D210" w14:textId="37850BAE" w:rsidR="003E2EA4" w:rsidRPr="00850BF3" w:rsidRDefault="002A3AB7" w:rsidP="002508C4">
      <w:pPr>
        <w:pStyle w:val="ListParagraph"/>
        <w:numPr>
          <w:ilvl w:val="0"/>
          <w:numId w:val="10"/>
        </w:numPr>
        <w:spacing w:after="0" w:line="240" w:lineRule="auto"/>
        <w:rPr>
          <w:b/>
          <w:bCs/>
          <w:color w:val="000000" w:themeColor="text1"/>
        </w:rPr>
      </w:pPr>
      <w:r w:rsidRPr="00850BF3">
        <w:rPr>
          <w:b/>
          <w:bCs/>
          <w:color w:val="000000" w:themeColor="text1"/>
        </w:rPr>
        <w:t xml:space="preserve">We </w:t>
      </w:r>
      <w:r w:rsidR="001A261E" w:rsidRPr="00850BF3">
        <w:rPr>
          <w:b/>
          <w:bCs/>
          <w:color w:val="000000" w:themeColor="text1"/>
        </w:rPr>
        <w:t xml:space="preserve">have received an Asda grant and are due to </w:t>
      </w:r>
      <w:r w:rsidR="003E2EA4" w:rsidRPr="00850BF3">
        <w:rPr>
          <w:b/>
          <w:bCs/>
          <w:color w:val="000000" w:themeColor="text1"/>
        </w:rPr>
        <w:t>submit a report in the next few months.  Will this still be required of us?</w:t>
      </w:r>
      <w:r w:rsidR="003E2EA4" w:rsidRPr="00850BF3">
        <w:rPr>
          <w:b/>
          <w:bCs/>
          <w:color w:val="000000" w:themeColor="text1"/>
        </w:rPr>
        <w:br/>
      </w:r>
    </w:p>
    <w:p w14:paraId="453B54F1" w14:textId="644051A2" w:rsidR="00244DBA" w:rsidRPr="001D4584" w:rsidRDefault="005464BA" w:rsidP="003E2EA4">
      <w:pPr>
        <w:pStyle w:val="ListParagraph"/>
        <w:spacing w:after="0" w:line="240" w:lineRule="auto"/>
        <w:ind w:left="1080"/>
        <w:rPr>
          <w:i/>
          <w:iCs/>
          <w:color w:val="000000" w:themeColor="text1"/>
        </w:rPr>
      </w:pPr>
      <w:r w:rsidRPr="001D4584">
        <w:rPr>
          <w:i/>
          <w:iCs/>
          <w:color w:val="000000" w:themeColor="text1"/>
        </w:rPr>
        <w:t>We</w:t>
      </w:r>
      <w:r w:rsidR="00AF158B" w:rsidRPr="001D4584">
        <w:rPr>
          <w:i/>
          <w:iCs/>
          <w:color w:val="000000" w:themeColor="text1"/>
        </w:rPr>
        <w:t xml:space="preserve"> are happy to be flexible </w:t>
      </w:r>
      <w:r w:rsidR="00E27386" w:rsidRPr="001D4584">
        <w:rPr>
          <w:i/>
          <w:iCs/>
          <w:color w:val="000000" w:themeColor="text1"/>
        </w:rPr>
        <w:t xml:space="preserve">in the coming months when it comes to Asda grant reports.  </w:t>
      </w:r>
      <w:r w:rsidR="00301986" w:rsidRPr="001D4584">
        <w:rPr>
          <w:i/>
          <w:iCs/>
          <w:color w:val="000000" w:themeColor="text1"/>
        </w:rPr>
        <w:t xml:space="preserve">We </w:t>
      </w:r>
      <w:r w:rsidR="00502DBA" w:rsidRPr="001D4584">
        <w:rPr>
          <w:i/>
          <w:iCs/>
          <w:color w:val="000000" w:themeColor="text1"/>
        </w:rPr>
        <w:t>might</w:t>
      </w:r>
      <w:r w:rsidR="00301986" w:rsidRPr="001D4584">
        <w:rPr>
          <w:i/>
          <w:iCs/>
          <w:color w:val="000000" w:themeColor="text1"/>
        </w:rPr>
        <w:t xml:space="preserve"> still advise you when </w:t>
      </w:r>
      <w:r w:rsidR="00502DBA" w:rsidRPr="001D4584">
        <w:rPr>
          <w:i/>
          <w:iCs/>
          <w:color w:val="000000" w:themeColor="text1"/>
        </w:rPr>
        <w:t>a</w:t>
      </w:r>
      <w:r w:rsidR="00301986" w:rsidRPr="001D4584">
        <w:rPr>
          <w:i/>
          <w:iCs/>
          <w:color w:val="000000" w:themeColor="text1"/>
        </w:rPr>
        <w:t xml:space="preserve"> report is due, but</w:t>
      </w:r>
      <w:r w:rsidR="00CC511B" w:rsidRPr="001D4584">
        <w:rPr>
          <w:i/>
          <w:iCs/>
          <w:color w:val="000000" w:themeColor="text1"/>
        </w:rPr>
        <w:t xml:space="preserve"> we</w:t>
      </w:r>
      <w:r w:rsidR="00301986" w:rsidRPr="001D4584">
        <w:rPr>
          <w:i/>
          <w:iCs/>
          <w:color w:val="000000" w:themeColor="text1"/>
        </w:rPr>
        <w:t xml:space="preserve"> </w:t>
      </w:r>
      <w:r w:rsidR="009A5D96" w:rsidRPr="001D4584">
        <w:rPr>
          <w:i/>
          <w:iCs/>
          <w:color w:val="000000" w:themeColor="text1"/>
        </w:rPr>
        <w:t xml:space="preserve">recognise that </w:t>
      </w:r>
      <w:r w:rsidR="00E27386" w:rsidRPr="001D4584">
        <w:rPr>
          <w:i/>
          <w:iCs/>
          <w:color w:val="000000" w:themeColor="text1"/>
        </w:rPr>
        <w:t xml:space="preserve">you </w:t>
      </w:r>
      <w:r w:rsidR="00244DBA" w:rsidRPr="001D4584">
        <w:rPr>
          <w:i/>
          <w:iCs/>
          <w:color w:val="000000" w:themeColor="text1"/>
        </w:rPr>
        <w:t xml:space="preserve">may </w:t>
      </w:r>
      <w:r w:rsidR="00CC511B" w:rsidRPr="001D4584">
        <w:rPr>
          <w:i/>
          <w:iCs/>
          <w:color w:val="000000" w:themeColor="text1"/>
        </w:rPr>
        <w:t xml:space="preserve">well want </w:t>
      </w:r>
      <w:r w:rsidR="00B83ECB" w:rsidRPr="001D4584">
        <w:rPr>
          <w:i/>
          <w:iCs/>
          <w:color w:val="000000" w:themeColor="text1"/>
        </w:rPr>
        <w:t>to wai</w:t>
      </w:r>
      <w:r w:rsidR="00B9338A" w:rsidRPr="001D4584">
        <w:rPr>
          <w:i/>
          <w:iCs/>
          <w:color w:val="000000" w:themeColor="text1"/>
        </w:rPr>
        <w:t xml:space="preserve">t until </w:t>
      </w:r>
      <w:r w:rsidR="006E2F1A" w:rsidRPr="001D4584">
        <w:rPr>
          <w:i/>
          <w:iCs/>
          <w:color w:val="000000" w:themeColor="text1"/>
        </w:rPr>
        <w:t xml:space="preserve">things eventually </w:t>
      </w:r>
      <w:r w:rsidR="00B921F5" w:rsidRPr="001D4584">
        <w:rPr>
          <w:i/>
          <w:iCs/>
          <w:color w:val="000000" w:themeColor="text1"/>
        </w:rPr>
        <w:t>return to normal</w:t>
      </w:r>
      <w:r w:rsidR="00244DBA" w:rsidRPr="001D4584">
        <w:rPr>
          <w:i/>
          <w:iCs/>
          <w:color w:val="000000" w:themeColor="text1"/>
        </w:rPr>
        <w:t>.</w:t>
      </w:r>
    </w:p>
    <w:p w14:paraId="15DAB4FC" w14:textId="77777777" w:rsidR="00244DBA" w:rsidRPr="001D4584" w:rsidRDefault="00244DBA" w:rsidP="003E2EA4">
      <w:pPr>
        <w:pStyle w:val="ListParagraph"/>
        <w:spacing w:after="0" w:line="240" w:lineRule="auto"/>
        <w:ind w:left="1080"/>
        <w:rPr>
          <w:i/>
          <w:iCs/>
          <w:color w:val="000000" w:themeColor="text1"/>
        </w:rPr>
      </w:pPr>
    </w:p>
    <w:p w14:paraId="025DE79D" w14:textId="0853A31D" w:rsidR="00244DBA" w:rsidRPr="00850BF3" w:rsidRDefault="00244DBA" w:rsidP="002508C4">
      <w:pPr>
        <w:pStyle w:val="ListParagraph"/>
        <w:numPr>
          <w:ilvl w:val="0"/>
          <w:numId w:val="10"/>
        </w:numPr>
        <w:spacing w:after="0" w:line="240" w:lineRule="auto"/>
        <w:rPr>
          <w:b/>
          <w:bCs/>
          <w:color w:val="000000" w:themeColor="text1"/>
        </w:rPr>
      </w:pPr>
      <w:r w:rsidRPr="00850BF3">
        <w:rPr>
          <w:b/>
          <w:bCs/>
          <w:color w:val="000000" w:themeColor="text1"/>
        </w:rPr>
        <w:t xml:space="preserve">We have recently received an Asda grant award and have </w:t>
      </w:r>
      <w:r w:rsidR="005E45CE" w:rsidRPr="00850BF3">
        <w:rPr>
          <w:b/>
          <w:bCs/>
          <w:color w:val="000000" w:themeColor="text1"/>
        </w:rPr>
        <w:t>b</w:t>
      </w:r>
      <w:r w:rsidR="000D444E" w:rsidRPr="00850BF3">
        <w:rPr>
          <w:b/>
          <w:bCs/>
          <w:color w:val="000000" w:themeColor="text1"/>
        </w:rPr>
        <w:t xml:space="preserve">een told that there are deadlines for </w:t>
      </w:r>
      <w:r w:rsidR="00A443CC" w:rsidRPr="00850BF3">
        <w:rPr>
          <w:b/>
          <w:bCs/>
          <w:color w:val="000000" w:themeColor="text1"/>
        </w:rPr>
        <w:t xml:space="preserve">having some things in place, such as new appointments or the lease of premises.  </w:t>
      </w:r>
      <w:r w:rsidRPr="00850BF3">
        <w:rPr>
          <w:b/>
          <w:bCs/>
          <w:color w:val="000000" w:themeColor="text1"/>
        </w:rPr>
        <w:t xml:space="preserve">Will </w:t>
      </w:r>
      <w:r w:rsidR="00DB1415" w:rsidRPr="00850BF3">
        <w:rPr>
          <w:b/>
          <w:bCs/>
          <w:color w:val="000000" w:themeColor="text1"/>
        </w:rPr>
        <w:t>we still be expected to meet these deadlines</w:t>
      </w:r>
      <w:r w:rsidRPr="00850BF3">
        <w:rPr>
          <w:b/>
          <w:bCs/>
          <w:color w:val="000000" w:themeColor="text1"/>
        </w:rPr>
        <w:t>?</w:t>
      </w:r>
      <w:r w:rsidRPr="00850BF3">
        <w:rPr>
          <w:b/>
          <w:bCs/>
          <w:color w:val="000000" w:themeColor="text1"/>
        </w:rPr>
        <w:br/>
      </w:r>
    </w:p>
    <w:p w14:paraId="662150F4" w14:textId="38D82C5E" w:rsidR="00251206" w:rsidRPr="001D4584" w:rsidRDefault="00DB1415" w:rsidP="00244DBA">
      <w:pPr>
        <w:pStyle w:val="ListParagraph"/>
        <w:spacing w:after="0" w:line="240" w:lineRule="auto"/>
        <w:ind w:left="1080"/>
        <w:rPr>
          <w:color w:val="000000" w:themeColor="text1"/>
        </w:rPr>
      </w:pPr>
      <w:proofErr w:type="gramStart"/>
      <w:r w:rsidRPr="001D4584">
        <w:rPr>
          <w:i/>
          <w:iCs/>
          <w:color w:val="000000" w:themeColor="text1"/>
        </w:rPr>
        <w:t>Again</w:t>
      </w:r>
      <w:proofErr w:type="gramEnd"/>
      <w:r w:rsidRPr="001D4584">
        <w:rPr>
          <w:i/>
          <w:iCs/>
          <w:color w:val="000000" w:themeColor="text1"/>
        </w:rPr>
        <w:t xml:space="preserve"> we</w:t>
      </w:r>
      <w:r w:rsidR="00244DBA" w:rsidRPr="001D4584">
        <w:rPr>
          <w:i/>
          <w:iCs/>
          <w:color w:val="000000" w:themeColor="text1"/>
        </w:rPr>
        <w:t xml:space="preserve"> are happy to be flexible</w:t>
      </w:r>
      <w:r w:rsidRPr="001D4584">
        <w:rPr>
          <w:i/>
          <w:iCs/>
          <w:color w:val="000000" w:themeColor="text1"/>
        </w:rPr>
        <w:t>.  We recognise that many developments will have to be put on hold during this crisis.</w:t>
      </w:r>
      <w:r w:rsidR="00C45EAA" w:rsidRPr="001D4584">
        <w:rPr>
          <w:i/>
          <w:iCs/>
          <w:color w:val="000000" w:themeColor="text1"/>
        </w:rPr>
        <w:t xml:space="preserve">  The agreed funding will be </w:t>
      </w:r>
      <w:r w:rsidR="00020599" w:rsidRPr="001D4584">
        <w:rPr>
          <w:i/>
          <w:iCs/>
          <w:color w:val="000000" w:themeColor="text1"/>
        </w:rPr>
        <w:t xml:space="preserve">protected, unless you advise us that a </w:t>
      </w:r>
      <w:r w:rsidR="00FD61C6" w:rsidRPr="001D4584">
        <w:rPr>
          <w:i/>
          <w:iCs/>
          <w:color w:val="000000" w:themeColor="text1"/>
        </w:rPr>
        <w:t xml:space="preserve">particular </w:t>
      </w:r>
      <w:r w:rsidR="00315C2C" w:rsidRPr="001D4584">
        <w:rPr>
          <w:i/>
          <w:iCs/>
          <w:color w:val="000000" w:themeColor="text1"/>
        </w:rPr>
        <w:t xml:space="preserve">grant-funded </w:t>
      </w:r>
      <w:r w:rsidR="00EC4DF2" w:rsidRPr="001D4584">
        <w:rPr>
          <w:i/>
          <w:iCs/>
          <w:color w:val="000000" w:themeColor="text1"/>
        </w:rPr>
        <w:t xml:space="preserve">project or expenditure has been </w:t>
      </w:r>
      <w:r w:rsidR="00315C2C" w:rsidRPr="001D4584">
        <w:rPr>
          <w:i/>
          <w:iCs/>
          <w:color w:val="000000" w:themeColor="text1"/>
        </w:rPr>
        <w:t>abandoned.</w:t>
      </w:r>
    </w:p>
    <w:p w14:paraId="3CBD726A" w14:textId="24F1F7EB" w:rsidR="00632DBB" w:rsidRPr="001D4584" w:rsidRDefault="002A49AA" w:rsidP="00D36539">
      <w:pPr>
        <w:spacing w:after="0" w:line="240" w:lineRule="auto"/>
        <w:rPr>
          <w:b/>
          <w:bCs/>
        </w:rPr>
      </w:pPr>
      <w:r w:rsidRPr="001D4584">
        <w:br/>
      </w:r>
      <w:bookmarkStart w:id="23" w:name="Hygiene"/>
      <w:r w:rsidR="00632DBB" w:rsidRPr="001D4584">
        <w:rPr>
          <w:b/>
          <w:bCs/>
        </w:rPr>
        <w:t>Hygiene</w:t>
      </w:r>
      <w:r w:rsidR="00FB506A" w:rsidRPr="001D4584">
        <w:rPr>
          <w:b/>
          <w:bCs/>
        </w:rPr>
        <w:t xml:space="preserve"> </w:t>
      </w:r>
      <w:r w:rsidR="00514C0C" w:rsidRPr="001D4584">
        <w:rPr>
          <w:b/>
          <w:bCs/>
        </w:rPr>
        <w:t xml:space="preserve">and </w:t>
      </w:r>
      <w:r w:rsidR="00FB506A" w:rsidRPr="001D4584">
        <w:rPr>
          <w:b/>
          <w:bCs/>
        </w:rPr>
        <w:t>avoiding passing on the virus</w:t>
      </w:r>
      <w:bookmarkEnd w:id="23"/>
      <w:r w:rsidR="00172B86">
        <w:rPr>
          <w:b/>
          <w:bCs/>
          <w:color w:val="000000" w:themeColor="text1"/>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p>
    <w:p w14:paraId="44C777F7" w14:textId="77777777" w:rsidR="001E1D5B" w:rsidRPr="00E16D52" w:rsidRDefault="001E1D5B" w:rsidP="001E1D5B">
      <w:pPr>
        <w:pStyle w:val="ListParagraph"/>
        <w:spacing w:after="0" w:line="240" w:lineRule="auto"/>
        <w:ind w:left="1080"/>
        <w:rPr>
          <w:i/>
          <w:iCs/>
          <w:color w:val="000000" w:themeColor="text1"/>
        </w:rPr>
      </w:pPr>
    </w:p>
    <w:p w14:paraId="79B1C782" w14:textId="77777777" w:rsidR="005E0EAD" w:rsidRPr="00E16D52" w:rsidRDefault="005E0EAD" w:rsidP="002508C4">
      <w:pPr>
        <w:pStyle w:val="ListParagraph"/>
        <w:numPr>
          <w:ilvl w:val="0"/>
          <w:numId w:val="27"/>
        </w:numPr>
        <w:spacing w:after="0" w:line="240" w:lineRule="auto"/>
        <w:rPr>
          <w:b/>
          <w:bCs/>
          <w:color w:val="000000" w:themeColor="text1"/>
        </w:rPr>
      </w:pPr>
      <w:r w:rsidRPr="00E16D52">
        <w:rPr>
          <w:b/>
          <w:bCs/>
          <w:color w:val="000000" w:themeColor="text1"/>
        </w:rPr>
        <w:t>Are food banks essential services, or is government advice that they should close?</w:t>
      </w:r>
      <w:r w:rsidRPr="00E16D52">
        <w:rPr>
          <w:b/>
          <w:bCs/>
          <w:color w:val="000000" w:themeColor="text1"/>
        </w:rPr>
        <w:br/>
      </w:r>
    </w:p>
    <w:p w14:paraId="343FB4AC" w14:textId="77777777" w:rsidR="005E0EAD" w:rsidRPr="00E16D52" w:rsidRDefault="005E0EAD" w:rsidP="005E0EAD">
      <w:pPr>
        <w:pStyle w:val="ListParagraph"/>
        <w:spacing w:after="0" w:line="240" w:lineRule="auto"/>
        <w:ind w:left="1080"/>
        <w:rPr>
          <w:i/>
          <w:iCs/>
          <w:color w:val="000000" w:themeColor="text1"/>
        </w:rPr>
      </w:pPr>
      <w:r w:rsidRPr="00E16D52">
        <w:rPr>
          <w:i/>
          <w:iCs/>
          <w:color w:val="000000" w:themeColor="text1"/>
        </w:rPr>
        <w:t xml:space="preserve">The latest </w:t>
      </w:r>
      <w:hyperlink r:id="rId47" w:history="1">
        <w:r w:rsidRPr="00E16D52">
          <w:rPr>
            <w:rStyle w:val="Hyperlink"/>
            <w:i/>
            <w:iCs/>
            <w:color w:val="0070C0"/>
          </w:rPr>
          <w:t>government advice</w:t>
        </w:r>
      </w:hyperlink>
      <w:r w:rsidRPr="00E16D52">
        <w:rPr>
          <w:i/>
          <w:iCs/>
          <w:color w:val="000000" w:themeColor="text1"/>
        </w:rPr>
        <w:t xml:space="preserve"> explains food banks can legally continue operating and buildings that host food banks can continue to open for those sessions, provided we follow social distancing rules, because your work qualifies you as key workers ‘caring for the vulnerable’.</w:t>
      </w:r>
    </w:p>
    <w:p w14:paraId="29ACCE75" w14:textId="77777777" w:rsidR="005E0EAD" w:rsidRPr="005E0EAD" w:rsidRDefault="005E0EAD" w:rsidP="005E0EAD">
      <w:pPr>
        <w:pStyle w:val="ListParagraph"/>
        <w:spacing w:after="0" w:line="240" w:lineRule="auto"/>
        <w:ind w:left="1080"/>
      </w:pPr>
    </w:p>
    <w:p w14:paraId="3C36A43B" w14:textId="32029F7A" w:rsidR="00FB506A" w:rsidRPr="001D4584" w:rsidRDefault="008B30DF" w:rsidP="002508C4">
      <w:pPr>
        <w:pStyle w:val="ListParagraph"/>
        <w:numPr>
          <w:ilvl w:val="0"/>
          <w:numId w:val="1"/>
        </w:numPr>
        <w:spacing w:after="0" w:line="240" w:lineRule="auto"/>
      </w:pPr>
      <w:r w:rsidRPr="00850BF3">
        <w:rPr>
          <w:b/>
          <w:bCs/>
        </w:rPr>
        <w:t xml:space="preserve">Are there any special measures we should take </w:t>
      </w:r>
      <w:r w:rsidR="00AF7FF3" w:rsidRPr="00850BF3">
        <w:rPr>
          <w:b/>
          <w:bCs/>
        </w:rPr>
        <w:t>about</w:t>
      </w:r>
      <w:r w:rsidRPr="00850BF3">
        <w:rPr>
          <w:b/>
          <w:bCs/>
        </w:rPr>
        <w:t xml:space="preserve"> </w:t>
      </w:r>
      <w:r w:rsidR="00BC093E" w:rsidRPr="00850BF3">
        <w:rPr>
          <w:b/>
          <w:bCs/>
        </w:rPr>
        <w:t>person</w:t>
      </w:r>
      <w:r w:rsidR="008845DF" w:rsidRPr="00850BF3">
        <w:rPr>
          <w:b/>
          <w:bCs/>
        </w:rPr>
        <w:t>al</w:t>
      </w:r>
      <w:r w:rsidR="00BC093E" w:rsidRPr="00850BF3">
        <w:rPr>
          <w:b/>
          <w:bCs/>
        </w:rPr>
        <w:t xml:space="preserve"> cleanliness and general cleanliness?</w:t>
      </w:r>
      <w:r w:rsidR="00BC093E" w:rsidRPr="001D4584">
        <w:br/>
      </w:r>
      <w:r w:rsidR="00AF7FF3" w:rsidRPr="001D4584">
        <w:br/>
      </w:r>
      <w:r w:rsidR="00AF7FF3" w:rsidRPr="001D4584">
        <w:rPr>
          <w:i/>
          <w:iCs/>
        </w:rPr>
        <w:t xml:space="preserve">Everyone who </w:t>
      </w:r>
      <w:r w:rsidR="000C46B3" w:rsidRPr="001D4584">
        <w:rPr>
          <w:i/>
          <w:iCs/>
        </w:rPr>
        <w:t>works or volunteers at a food bank should wash their hands on arrival</w:t>
      </w:r>
      <w:r w:rsidR="00014AC0" w:rsidRPr="001D4584">
        <w:rPr>
          <w:i/>
          <w:iCs/>
        </w:rPr>
        <w:t xml:space="preserve"> at the food bank </w:t>
      </w:r>
      <w:r w:rsidR="006D26CD" w:rsidRPr="001D4584">
        <w:rPr>
          <w:i/>
          <w:iCs/>
        </w:rPr>
        <w:t xml:space="preserve">(and as often as necessary) </w:t>
      </w:r>
      <w:r w:rsidR="00014AC0" w:rsidRPr="001D4584">
        <w:rPr>
          <w:i/>
          <w:iCs/>
        </w:rPr>
        <w:t xml:space="preserve">following the </w:t>
      </w:r>
      <w:r w:rsidR="008845DF" w:rsidRPr="001D4584">
        <w:rPr>
          <w:i/>
          <w:iCs/>
        </w:rPr>
        <w:t xml:space="preserve">approved </w:t>
      </w:r>
      <w:r w:rsidR="009031FB" w:rsidRPr="001D4584">
        <w:rPr>
          <w:i/>
          <w:iCs/>
        </w:rPr>
        <w:t xml:space="preserve">guidance </w:t>
      </w:r>
      <w:r w:rsidR="00330A11" w:rsidRPr="001D4584">
        <w:rPr>
          <w:i/>
          <w:iCs/>
        </w:rPr>
        <w:t xml:space="preserve">which </w:t>
      </w:r>
      <w:r w:rsidR="008845DF" w:rsidRPr="001D4584">
        <w:rPr>
          <w:i/>
          <w:iCs/>
        </w:rPr>
        <w:t xml:space="preserve">should </w:t>
      </w:r>
      <w:r w:rsidR="00330A11" w:rsidRPr="001D4584">
        <w:rPr>
          <w:i/>
          <w:iCs/>
        </w:rPr>
        <w:t xml:space="preserve">be found on a </w:t>
      </w:r>
      <w:r w:rsidR="00880901" w:rsidRPr="001D4584">
        <w:rPr>
          <w:i/>
          <w:iCs/>
        </w:rPr>
        <w:t xml:space="preserve">poster near hand washing sinks. </w:t>
      </w:r>
      <w:r w:rsidR="0007409E" w:rsidRPr="001D4584">
        <w:rPr>
          <w:i/>
          <w:iCs/>
        </w:rPr>
        <w:t xml:space="preserve">Correct, thorough handwashing with soap </w:t>
      </w:r>
      <w:r w:rsidR="003219FD" w:rsidRPr="001D4584">
        <w:rPr>
          <w:i/>
          <w:iCs/>
        </w:rPr>
        <w:t>will clean hands adequately.</w:t>
      </w:r>
      <w:r w:rsidR="00347B45" w:rsidRPr="001D4584">
        <w:rPr>
          <w:i/>
          <w:iCs/>
        </w:rPr>
        <w:t xml:space="preserve"> Please see the general guidance at the top of this document.</w:t>
      </w:r>
      <w:r w:rsidR="002E1EFD" w:rsidRPr="001D4584">
        <w:rPr>
          <w:i/>
          <w:iCs/>
        </w:rPr>
        <w:br/>
      </w:r>
      <w:r w:rsidR="002E1EFD" w:rsidRPr="001D4584">
        <w:rPr>
          <w:i/>
          <w:iCs/>
        </w:rPr>
        <w:br/>
      </w:r>
      <w:r w:rsidR="00AE5A9B" w:rsidRPr="001D4584">
        <w:rPr>
          <w:i/>
          <w:iCs/>
        </w:rPr>
        <w:t>Disposable towels should be used for d</w:t>
      </w:r>
      <w:r w:rsidR="00347B45" w:rsidRPr="001D4584">
        <w:rPr>
          <w:i/>
          <w:iCs/>
        </w:rPr>
        <w:t>r</w:t>
      </w:r>
      <w:r w:rsidR="00AE5A9B" w:rsidRPr="001D4584">
        <w:rPr>
          <w:i/>
          <w:iCs/>
        </w:rPr>
        <w:t>ying hands.</w:t>
      </w:r>
      <w:r w:rsidR="00DE5189" w:rsidRPr="001D4584">
        <w:rPr>
          <w:i/>
          <w:iCs/>
        </w:rPr>
        <w:br/>
      </w:r>
      <w:r w:rsidR="00DE5189" w:rsidRPr="001D4584">
        <w:rPr>
          <w:i/>
          <w:iCs/>
        </w:rPr>
        <w:br/>
        <w:t>Alcohol sanitising gel should be made available for frequent use</w:t>
      </w:r>
      <w:r w:rsidR="008845DF" w:rsidRPr="001D4584">
        <w:rPr>
          <w:i/>
          <w:iCs/>
        </w:rPr>
        <w:t>;</w:t>
      </w:r>
      <w:r w:rsidR="00DE5189" w:rsidRPr="001D4584">
        <w:rPr>
          <w:i/>
          <w:iCs/>
        </w:rPr>
        <w:t xml:space="preserve"> if not available</w:t>
      </w:r>
      <w:r w:rsidR="008845DF" w:rsidRPr="001D4584">
        <w:rPr>
          <w:i/>
          <w:iCs/>
        </w:rPr>
        <w:t>,</w:t>
      </w:r>
      <w:r w:rsidR="00DE5189" w:rsidRPr="001D4584">
        <w:rPr>
          <w:i/>
          <w:iCs/>
        </w:rPr>
        <w:t xml:space="preserve"> staff/volunteers should wash their hands </w:t>
      </w:r>
      <w:r w:rsidR="0090444F">
        <w:rPr>
          <w:i/>
          <w:iCs/>
        </w:rPr>
        <w:t xml:space="preserve">with soap </w:t>
      </w:r>
      <w:r w:rsidR="00DE5189" w:rsidRPr="001D4584">
        <w:rPr>
          <w:i/>
          <w:iCs/>
        </w:rPr>
        <w:t>thoroughly as often as is required.</w:t>
      </w:r>
      <w:r w:rsidR="0007409E" w:rsidRPr="001D4584">
        <w:rPr>
          <w:i/>
          <w:iCs/>
        </w:rPr>
        <w:t xml:space="preserve"> </w:t>
      </w:r>
      <w:r w:rsidR="00347B45" w:rsidRPr="001D4584">
        <w:rPr>
          <w:i/>
          <w:iCs/>
        </w:rPr>
        <w:br/>
      </w:r>
      <w:r w:rsidR="00D479D7" w:rsidRPr="001D4584">
        <w:rPr>
          <w:i/>
          <w:iCs/>
        </w:rPr>
        <w:br/>
        <w:t xml:space="preserve">Surfaces </w:t>
      </w:r>
      <w:r w:rsidR="0056550E" w:rsidRPr="001D4584">
        <w:rPr>
          <w:i/>
          <w:iCs/>
        </w:rPr>
        <w:t>(chair backs, tables, preparation areas, sinks etc) should be cleaned reg</w:t>
      </w:r>
      <w:r w:rsidR="00BA49D4" w:rsidRPr="001D4584">
        <w:rPr>
          <w:i/>
          <w:iCs/>
        </w:rPr>
        <w:t>ularly, at least at the beginning and end of sessions, and between times as necessary.</w:t>
      </w:r>
      <w:r w:rsidR="0002073D" w:rsidRPr="001D4584">
        <w:rPr>
          <w:i/>
          <w:iCs/>
        </w:rPr>
        <w:br/>
      </w:r>
      <w:r w:rsidR="0002073D" w:rsidRPr="001D4584">
        <w:rPr>
          <w:i/>
          <w:iCs/>
        </w:rPr>
        <w:br/>
        <w:t>Multiple use crates may also need wiping.</w:t>
      </w:r>
      <w:r w:rsidR="00FB506A" w:rsidRPr="001D4584">
        <w:rPr>
          <w:i/>
          <w:iCs/>
        </w:rPr>
        <w:br/>
      </w:r>
    </w:p>
    <w:p w14:paraId="1B234AB4" w14:textId="1EF7A97A" w:rsidR="00AA562F" w:rsidRPr="001D4584" w:rsidRDefault="00FB506A" w:rsidP="002508C4">
      <w:pPr>
        <w:pStyle w:val="ListParagraph"/>
        <w:numPr>
          <w:ilvl w:val="0"/>
          <w:numId w:val="1"/>
        </w:numPr>
        <w:spacing w:after="0" w:line="240" w:lineRule="auto"/>
      </w:pPr>
      <w:r w:rsidRPr="00EF651F">
        <w:rPr>
          <w:b/>
          <w:bCs/>
        </w:rPr>
        <w:t>What about tea and biscuits we usually offer to people when they arrive?</w:t>
      </w:r>
      <w:r w:rsidRPr="001D4584">
        <w:rPr>
          <w:i/>
          <w:iCs/>
        </w:rPr>
        <w:br/>
      </w:r>
      <w:r w:rsidRPr="001D4584">
        <w:rPr>
          <w:i/>
          <w:iCs/>
        </w:rPr>
        <w:br/>
      </w:r>
      <w:r w:rsidR="00FC3D45" w:rsidRPr="00E16D52">
        <w:rPr>
          <w:i/>
          <w:iCs/>
          <w:color w:val="000000" w:themeColor="text1"/>
        </w:rPr>
        <w:t xml:space="preserve">In line with government guidance on </w:t>
      </w:r>
      <w:hyperlink w:anchor="Social_distancing" w:history="1">
        <w:r w:rsidR="00FC3D45" w:rsidRPr="00E16D52">
          <w:rPr>
            <w:rStyle w:val="Hyperlink"/>
            <w:i/>
            <w:iCs/>
            <w:color w:val="000000" w:themeColor="text1"/>
          </w:rPr>
          <w:t>Social distancing</w:t>
        </w:r>
      </w:hyperlink>
      <w:r w:rsidR="00FC3D45" w:rsidRPr="00E16D52">
        <w:rPr>
          <w:i/>
          <w:iCs/>
          <w:color w:val="000000" w:themeColor="text1"/>
        </w:rPr>
        <w:t xml:space="preserve"> </w:t>
      </w:r>
      <w:r w:rsidR="008E1707" w:rsidRPr="00E16D52">
        <w:rPr>
          <w:i/>
          <w:iCs/>
          <w:color w:val="000000" w:themeColor="text1"/>
        </w:rPr>
        <w:t xml:space="preserve">you should </w:t>
      </w:r>
      <w:r w:rsidR="00C20EC4" w:rsidRPr="00E16D52">
        <w:rPr>
          <w:i/>
          <w:iCs/>
          <w:color w:val="000000" w:themeColor="text1"/>
        </w:rPr>
        <w:t xml:space="preserve">stop </w:t>
      </w:r>
      <w:r w:rsidR="008E1707" w:rsidRPr="00E16D52">
        <w:rPr>
          <w:i/>
          <w:iCs/>
          <w:color w:val="000000" w:themeColor="text1"/>
        </w:rPr>
        <w:t xml:space="preserve">all </w:t>
      </w:r>
      <w:r w:rsidR="00C20EC4" w:rsidRPr="00E16D52">
        <w:rPr>
          <w:i/>
          <w:iCs/>
          <w:color w:val="000000" w:themeColor="text1"/>
        </w:rPr>
        <w:t xml:space="preserve">wraparound support and services, like a cup of tea, cake and chat – </w:t>
      </w:r>
      <w:r w:rsidR="0061215D" w:rsidRPr="00E16D52">
        <w:rPr>
          <w:i/>
          <w:iCs/>
          <w:color w:val="000000" w:themeColor="text1"/>
        </w:rPr>
        <w:t xml:space="preserve">we </w:t>
      </w:r>
      <w:r w:rsidR="00C20EC4" w:rsidRPr="00E16D52">
        <w:rPr>
          <w:i/>
          <w:iCs/>
          <w:color w:val="000000" w:themeColor="text1"/>
        </w:rPr>
        <w:t xml:space="preserve">know these are the things that make us who we are, but we must put these to one side to ensure the safety of everyone who needs our help during this time </w:t>
      </w:r>
      <w:r w:rsidRPr="00E16D52">
        <w:rPr>
          <w:i/>
          <w:iCs/>
          <w:color w:val="000000" w:themeColor="text1"/>
        </w:rPr>
        <w:br/>
      </w:r>
      <w:r w:rsidRPr="00E16D52">
        <w:rPr>
          <w:i/>
          <w:iCs/>
          <w:color w:val="000000" w:themeColor="text1"/>
        </w:rPr>
        <w:br/>
      </w:r>
      <w:r w:rsidR="00E215BE" w:rsidRPr="00E16D52">
        <w:rPr>
          <w:i/>
          <w:iCs/>
          <w:color w:val="000000" w:themeColor="text1"/>
        </w:rPr>
        <w:t xml:space="preserve">Where </w:t>
      </w:r>
      <w:r w:rsidR="008D61EE" w:rsidRPr="00E16D52">
        <w:rPr>
          <w:i/>
          <w:iCs/>
          <w:color w:val="000000" w:themeColor="text1"/>
        </w:rPr>
        <w:t xml:space="preserve">tea and coffee </w:t>
      </w:r>
      <w:r w:rsidR="00E215BE" w:rsidRPr="00E16D52">
        <w:rPr>
          <w:i/>
          <w:iCs/>
          <w:color w:val="000000" w:themeColor="text1"/>
        </w:rPr>
        <w:t xml:space="preserve">facilities are available </w:t>
      </w:r>
      <w:r w:rsidR="008D61EE" w:rsidRPr="00E16D52">
        <w:rPr>
          <w:i/>
          <w:iCs/>
          <w:color w:val="000000" w:themeColor="text1"/>
        </w:rPr>
        <w:t>to volunteers</w:t>
      </w:r>
      <w:r w:rsidR="00E215BE" w:rsidRPr="00E16D52">
        <w:rPr>
          <w:i/>
          <w:iCs/>
          <w:color w:val="000000" w:themeColor="text1"/>
        </w:rPr>
        <w:t>,</w:t>
      </w:r>
      <w:r w:rsidR="008D61EE" w:rsidRPr="00E16D52">
        <w:rPr>
          <w:i/>
          <w:iCs/>
          <w:color w:val="000000" w:themeColor="text1"/>
        </w:rPr>
        <w:t xml:space="preserve"> </w:t>
      </w:r>
      <w:r w:rsidR="00E215BE" w:rsidRPr="00E16D52">
        <w:rPr>
          <w:i/>
          <w:iCs/>
          <w:color w:val="000000" w:themeColor="text1"/>
        </w:rPr>
        <w:t xml:space="preserve">you must ensure </w:t>
      </w:r>
      <w:r w:rsidRPr="00E16D52">
        <w:rPr>
          <w:i/>
          <w:iCs/>
          <w:color w:val="000000" w:themeColor="text1"/>
        </w:rPr>
        <w:t xml:space="preserve">cups and mugs are not contaminated. All reusable items must be appropriately washed using a proprietary washing-up liquid or better still in a dishwasher run on the full cycle. Any drying requirements should be by draining, not using </w:t>
      </w:r>
      <w:r w:rsidRPr="00E16D52">
        <w:rPr>
          <w:i/>
          <w:iCs/>
          <w:color w:val="000000" w:themeColor="text1"/>
        </w:rPr>
        <w:lastRenderedPageBreak/>
        <w:t>tea-towels. As a</w:t>
      </w:r>
      <w:r w:rsidR="0007591D" w:rsidRPr="00E16D52">
        <w:rPr>
          <w:i/>
          <w:iCs/>
          <w:color w:val="000000" w:themeColor="text1"/>
        </w:rPr>
        <w:t xml:space="preserve"> temporary</w:t>
      </w:r>
      <w:r w:rsidRPr="00E16D52">
        <w:rPr>
          <w:i/>
          <w:iCs/>
          <w:color w:val="000000" w:themeColor="text1"/>
        </w:rPr>
        <w:t xml:space="preserve"> option</w:t>
      </w:r>
      <w:r w:rsidR="00D23FF7" w:rsidRPr="00E16D52">
        <w:rPr>
          <w:i/>
          <w:iCs/>
          <w:color w:val="000000" w:themeColor="text1"/>
        </w:rPr>
        <w:t>,</w:t>
      </w:r>
      <w:r w:rsidRPr="00E16D52">
        <w:rPr>
          <w:i/>
          <w:iCs/>
          <w:color w:val="000000" w:themeColor="text1"/>
        </w:rPr>
        <w:t xml:space="preserve"> single use cups might be considered and single use plates.</w:t>
      </w:r>
      <w:r w:rsidR="00AA562F" w:rsidRPr="008D61EE">
        <w:rPr>
          <w:i/>
          <w:iCs/>
        </w:rPr>
        <w:br/>
      </w:r>
    </w:p>
    <w:p w14:paraId="180AD25B" w14:textId="420A87BB" w:rsidR="005B6848" w:rsidRPr="00AD7495" w:rsidRDefault="00AA562F" w:rsidP="002508C4">
      <w:pPr>
        <w:pStyle w:val="ListParagraph"/>
        <w:numPr>
          <w:ilvl w:val="0"/>
          <w:numId w:val="1"/>
        </w:numPr>
        <w:spacing w:after="0" w:line="240" w:lineRule="auto"/>
        <w:rPr>
          <w:color w:val="00B050"/>
        </w:rPr>
      </w:pPr>
      <w:bookmarkStart w:id="24" w:name="_Hlk36215049"/>
      <w:r w:rsidRPr="00EF651F">
        <w:rPr>
          <w:b/>
          <w:bCs/>
        </w:rPr>
        <w:t>Should s</w:t>
      </w:r>
      <w:r w:rsidR="002258E4" w:rsidRPr="00EF651F">
        <w:rPr>
          <w:b/>
          <w:bCs/>
        </w:rPr>
        <w:t xml:space="preserve">taff/volunteers wear gloves </w:t>
      </w:r>
      <w:r w:rsidR="00AB44D2" w:rsidRPr="00AD7495">
        <w:rPr>
          <w:b/>
          <w:bCs/>
          <w:color w:val="00B050"/>
        </w:rPr>
        <w:t xml:space="preserve">or face masks </w:t>
      </w:r>
      <w:r w:rsidR="002258E4" w:rsidRPr="00EF651F">
        <w:rPr>
          <w:b/>
          <w:bCs/>
        </w:rPr>
        <w:t xml:space="preserve">at the food </w:t>
      </w:r>
      <w:r w:rsidR="00201CC2" w:rsidRPr="00EF651F">
        <w:rPr>
          <w:b/>
          <w:bCs/>
        </w:rPr>
        <w:t>bank or</w:t>
      </w:r>
      <w:r w:rsidR="00175424" w:rsidRPr="00EF651F">
        <w:rPr>
          <w:b/>
          <w:bCs/>
        </w:rPr>
        <w:t xml:space="preserve"> consider other PPE </w:t>
      </w:r>
      <w:r w:rsidR="00201CC2" w:rsidRPr="00EF651F">
        <w:rPr>
          <w:b/>
          <w:bCs/>
        </w:rPr>
        <w:t>clothing/equipment</w:t>
      </w:r>
      <w:r w:rsidR="002258E4" w:rsidRPr="00EF651F">
        <w:rPr>
          <w:b/>
          <w:bCs/>
        </w:rPr>
        <w:t>?</w:t>
      </w:r>
      <w:r w:rsidR="002258E4" w:rsidRPr="001D4584">
        <w:br/>
      </w:r>
      <w:r w:rsidR="002258E4" w:rsidRPr="001D4584">
        <w:br/>
      </w:r>
      <w:r w:rsidR="002258E4" w:rsidRPr="001D4584">
        <w:rPr>
          <w:i/>
          <w:iCs/>
        </w:rPr>
        <w:t xml:space="preserve">Care is required as some people have latex allergies. Wearing gloves will </w:t>
      </w:r>
      <w:r w:rsidR="00FA0B37" w:rsidRPr="001D4584">
        <w:rPr>
          <w:i/>
          <w:iCs/>
        </w:rPr>
        <w:t xml:space="preserve">protect that person </w:t>
      </w:r>
      <w:r w:rsidR="004B1A0E">
        <w:rPr>
          <w:i/>
          <w:iCs/>
        </w:rPr>
        <w:t xml:space="preserve">to a degree </w:t>
      </w:r>
      <w:r w:rsidR="00FA0B37" w:rsidRPr="001D4584">
        <w:rPr>
          <w:i/>
          <w:iCs/>
        </w:rPr>
        <w:t xml:space="preserve">but it will not prevent cross transmission if the gloves pick up the virus from one </w:t>
      </w:r>
      <w:r w:rsidR="00D23FF7" w:rsidRPr="001D4584">
        <w:rPr>
          <w:i/>
          <w:iCs/>
        </w:rPr>
        <w:t xml:space="preserve">handled </w:t>
      </w:r>
      <w:r w:rsidR="00FA0B37" w:rsidRPr="001D4584">
        <w:rPr>
          <w:i/>
          <w:iCs/>
        </w:rPr>
        <w:t>item and transfer it to another person or surface</w:t>
      </w:r>
      <w:r w:rsidR="00EA566B" w:rsidRPr="001D4584">
        <w:rPr>
          <w:i/>
          <w:iCs/>
        </w:rPr>
        <w:t xml:space="preserve">. </w:t>
      </w:r>
      <w:r w:rsidR="004B1A0E" w:rsidRPr="00AD7495">
        <w:rPr>
          <w:i/>
          <w:iCs/>
          <w:color w:val="00B050"/>
        </w:rPr>
        <w:t xml:space="preserve">The </w:t>
      </w:r>
      <w:r w:rsidR="00691E18" w:rsidRPr="00AD7495">
        <w:rPr>
          <w:i/>
          <w:iCs/>
          <w:color w:val="00B050"/>
        </w:rPr>
        <w:t xml:space="preserve">NHS and PHE </w:t>
      </w:r>
      <w:r w:rsidR="004B1A0E" w:rsidRPr="00AD7495">
        <w:rPr>
          <w:i/>
          <w:iCs/>
          <w:color w:val="00B050"/>
        </w:rPr>
        <w:t>do not recommend wearing gloves</w:t>
      </w:r>
      <w:r w:rsidR="00243457" w:rsidRPr="00AD7495">
        <w:rPr>
          <w:i/>
          <w:iCs/>
          <w:color w:val="00B050"/>
        </w:rPr>
        <w:t>.</w:t>
      </w:r>
    </w:p>
    <w:p w14:paraId="6A807C99" w14:textId="77777777" w:rsidR="005B6848" w:rsidRPr="00AD7495" w:rsidRDefault="005B6848" w:rsidP="005B6848">
      <w:pPr>
        <w:pStyle w:val="ListParagraph"/>
        <w:spacing w:after="0" w:line="240" w:lineRule="auto"/>
        <w:ind w:left="1080"/>
        <w:rPr>
          <w:b/>
          <w:bCs/>
          <w:color w:val="00B050"/>
        </w:rPr>
      </w:pPr>
    </w:p>
    <w:p w14:paraId="4BE01C88" w14:textId="77777777" w:rsidR="00243457" w:rsidRPr="00AD7495" w:rsidRDefault="00AB44D2" w:rsidP="005B6848">
      <w:pPr>
        <w:pStyle w:val="ListParagraph"/>
        <w:spacing w:after="0" w:line="240" w:lineRule="auto"/>
        <w:ind w:left="1080"/>
        <w:rPr>
          <w:i/>
          <w:iCs/>
          <w:color w:val="00B050"/>
        </w:rPr>
      </w:pPr>
      <w:r w:rsidRPr="00AD7495">
        <w:rPr>
          <w:i/>
          <w:iCs/>
          <w:color w:val="00B050"/>
        </w:rPr>
        <w:t>The World Hea</w:t>
      </w:r>
      <w:r w:rsidR="00B74443" w:rsidRPr="00AD7495">
        <w:rPr>
          <w:i/>
          <w:iCs/>
          <w:color w:val="00B050"/>
        </w:rPr>
        <w:t>l</w:t>
      </w:r>
      <w:r w:rsidRPr="00AD7495">
        <w:rPr>
          <w:i/>
          <w:iCs/>
          <w:color w:val="00B050"/>
        </w:rPr>
        <w:t xml:space="preserve">th Organisation advice </w:t>
      </w:r>
      <w:r w:rsidR="00CD5815" w:rsidRPr="00AD7495">
        <w:rPr>
          <w:i/>
          <w:iCs/>
          <w:color w:val="00B050"/>
        </w:rPr>
        <w:t xml:space="preserve">is that only two types of people should wear masks: those who are sick and show symptoms, and those who are caring for people who are suspected to have the coronavirus.  </w:t>
      </w:r>
      <w:r w:rsidR="00127FE8" w:rsidRPr="00AD7495">
        <w:rPr>
          <w:i/>
          <w:iCs/>
          <w:color w:val="00B050"/>
        </w:rPr>
        <w:t>A mask is not seen as reliable protection</w:t>
      </w:r>
      <w:r w:rsidR="00DE1AD4" w:rsidRPr="00AD7495">
        <w:rPr>
          <w:i/>
          <w:iCs/>
          <w:color w:val="00B050"/>
        </w:rPr>
        <w:t xml:space="preserve"> against infection.</w:t>
      </w:r>
      <w:r w:rsidR="00F9501B" w:rsidRPr="00AD7495">
        <w:rPr>
          <w:i/>
          <w:iCs/>
          <w:color w:val="00B050"/>
        </w:rPr>
        <w:t xml:space="preserve">  Volunteers may feel safer wearing </w:t>
      </w:r>
      <w:proofErr w:type="gramStart"/>
      <w:r w:rsidR="00F9501B" w:rsidRPr="00AD7495">
        <w:rPr>
          <w:i/>
          <w:iCs/>
          <w:color w:val="00B050"/>
        </w:rPr>
        <w:t>masks, but</w:t>
      </w:r>
      <w:proofErr w:type="gramEnd"/>
      <w:r w:rsidR="00F9501B" w:rsidRPr="00AD7495">
        <w:rPr>
          <w:i/>
          <w:iCs/>
          <w:color w:val="00B050"/>
        </w:rPr>
        <w:t xml:space="preserve"> </w:t>
      </w:r>
      <w:r w:rsidR="00DA1431" w:rsidRPr="00AD7495">
        <w:rPr>
          <w:i/>
          <w:iCs/>
          <w:color w:val="00B050"/>
        </w:rPr>
        <w:t xml:space="preserve">must take special care to avoid hand contamination when removing the mask and </w:t>
      </w:r>
      <w:r w:rsidR="001D0AE0" w:rsidRPr="00AD7495">
        <w:rPr>
          <w:i/>
          <w:iCs/>
          <w:color w:val="00B050"/>
        </w:rPr>
        <w:t xml:space="preserve">avoid </w:t>
      </w:r>
      <w:r w:rsidR="00DA1431" w:rsidRPr="00AD7495">
        <w:rPr>
          <w:i/>
          <w:iCs/>
          <w:color w:val="00B050"/>
        </w:rPr>
        <w:t>a false sense of security.</w:t>
      </w:r>
      <w:r w:rsidR="001D0AE0" w:rsidRPr="00AD7495">
        <w:rPr>
          <w:i/>
          <w:iCs/>
          <w:color w:val="00B050"/>
        </w:rPr>
        <w:t xml:space="preserve">  </w:t>
      </w:r>
    </w:p>
    <w:p w14:paraId="53ABC99B" w14:textId="77777777" w:rsidR="00243457" w:rsidRPr="00AD7495" w:rsidRDefault="00243457" w:rsidP="005B6848">
      <w:pPr>
        <w:pStyle w:val="ListParagraph"/>
        <w:spacing w:after="0" w:line="240" w:lineRule="auto"/>
        <w:ind w:left="1080"/>
        <w:rPr>
          <w:i/>
          <w:iCs/>
          <w:color w:val="00B050"/>
        </w:rPr>
      </w:pPr>
    </w:p>
    <w:p w14:paraId="47474F13" w14:textId="084E58C3" w:rsidR="001D6AFD" w:rsidRPr="00AD7495" w:rsidRDefault="00243457" w:rsidP="00723A78">
      <w:pPr>
        <w:pStyle w:val="ListParagraph"/>
        <w:spacing w:after="0" w:line="240" w:lineRule="auto"/>
        <w:ind w:left="1080"/>
        <w:rPr>
          <w:i/>
          <w:iCs/>
          <w:color w:val="00B050"/>
        </w:rPr>
      </w:pPr>
      <w:r w:rsidRPr="00AD7495">
        <w:rPr>
          <w:i/>
          <w:iCs/>
          <w:color w:val="00B050"/>
        </w:rPr>
        <w:t xml:space="preserve">WHO, NHS and PHE </w:t>
      </w:r>
      <w:r w:rsidR="001D0AE0" w:rsidRPr="00AD7495">
        <w:rPr>
          <w:i/>
          <w:iCs/>
          <w:color w:val="00B050"/>
        </w:rPr>
        <w:t xml:space="preserve">advice is that frequent hand washing with soap and water is </w:t>
      </w:r>
      <w:r w:rsidRPr="00AD7495">
        <w:rPr>
          <w:i/>
          <w:iCs/>
          <w:color w:val="00B050"/>
        </w:rPr>
        <w:t>the most</w:t>
      </w:r>
      <w:r w:rsidR="001D0AE0" w:rsidRPr="00AD7495">
        <w:rPr>
          <w:i/>
          <w:iCs/>
          <w:color w:val="00B050"/>
        </w:rPr>
        <w:t xml:space="preserve"> effective</w:t>
      </w:r>
      <w:r w:rsidRPr="00AD7495">
        <w:rPr>
          <w:i/>
          <w:iCs/>
          <w:color w:val="00B050"/>
        </w:rPr>
        <w:t xml:space="preserve"> </w:t>
      </w:r>
      <w:proofErr w:type="gramStart"/>
      <w:r w:rsidR="00FC4878" w:rsidRPr="00AD7495">
        <w:rPr>
          <w:i/>
          <w:iCs/>
          <w:color w:val="00B050"/>
        </w:rPr>
        <w:t>precaution</w:t>
      </w:r>
      <w:r w:rsidR="001D0AE0" w:rsidRPr="00AD7495">
        <w:rPr>
          <w:i/>
          <w:iCs/>
          <w:color w:val="00B050"/>
        </w:rPr>
        <w:t>.</w:t>
      </w:r>
      <w:proofErr w:type="gramEnd"/>
      <w:r w:rsidR="00FC4878" w:rsidRPr="00AD7495">
        <w:rPr>
          <w:i/>
          <w:iCs/>
          <w:color w:val="00B050"/>
        </w:rPr>
        <w:t xml:space="preserve">  The use of gloves or masks should not </w:t>
      </w:r>
      <w:r w:rsidR="00723A78" w:rsidRPr="00AD7495">
        <w:rPr>
          <w:i/>
          <w:iCs/>
          <w:color w:val="00B050"/>
        </w:rPr>
        <w:t xml:space="preserve">become a substitute for hand </w:t>
      </w:r>
      <w:proofErr w:type="spellStart"/>
      <w:r w:rsidR="00723A78" w:rsidRPr="00AD7495">
        <w:rPr>
          <w:i/>
          <w:iCs/>
          <w:color w:val="00B050"/>
        </w:rPr>
        <w:t>hygiene.s</w:t>
      </w:r>
      <w:proofErr w:type="spellEnd"/>
      <w:r w:rsidR="00723A78" w:rsidRPr="00AD7495">
        <w:rPr>
          <w:i/>
          <w:iCs/>
          <w:color w:val="00B050"/>
        </w:rPr>
        <w:t>.</w:t>
      </w:r>
      <w:r w:rsidR="001D6AFD" w:rsidRPr="00AD7495">
        <w:rPr>
          <w:i/>
          <w:iCs/>
          <w:color w:val="00B050"/>
        </w:rPr>
        <w:br/>
      </w:r>
    </w:p>
    <w:bookmarkEnd w:id="24"/>
    <w:p w14:paraId="0DD61FFF" w14:textId="61E354AB" w:rsidR="00EF3F44" w:rsidRPr="00850BF3" w:rsidRDefault="007821B0" w:rsidP="002508C4">
      <w:pPr>
        <w:pStyle w:val="ListParagraph"/>
        <w:numPr>
          <w:ilvl w:val="0"/>
          <w:numId w:val="1"/>
        </w:numPr>
        <w:spacing w:after="0" w:line="240" w:lineRule="auto"/>
        <w:rPr>
          <w:b/>
          <w:bCs/>
          <w:color w:val="000000" w:themeColor="text1"/>
        </w:rPr>
      </w:pPr>
      <w:r w:rsidRPr="00850BF3">
        <w:rPr>
          <w:b/>
          <w:bCs/>
          <w:color w:val="000000" w:themeColor="text1"/>
        </w:rPr>
        <w:t>What is the current guidance for people who think they may be infected by the Corona virus</w:t>
      </w:r>
      <w:r w:rsidR="001D6AFD" w:rsidRPr="00850BF3">
        <w:rPr>
          <w:b/>
          <w:bCs/>
          <w:color w:val="000000" w:themeColor="text1"/>
        </w:rPr>
        <w:t>?</w:t>
      </w:r>
    </w:p>
    <w:p w14:paraId="52A28AAC" w14:textId="0CD31ED3" w:rsidR="001D6AFD" w:rsidRPr="001D4584" w:rsidRDefault="001D6AFD" w:rsidP="00386A79">
      <w:pPr>
        <w:pStyle w:val="ListParagraph"/>
        <w:spacing w:after="0" w:line="240" w:lineRule="auto"/>
        <w:ind w:left="1080"/>
        <w:rPr>
          <w:i/>
          <w:iCs/>
          <w:color w:val="000000" w:themeColor="text1"/>
        </w:rPr>
      </w:pPr>
      <w:r w:rsidRPr="001D4584">
        <w:rPr>
          <w:color w:val="000000" w:themeColor="text1"/>
        </w:rPr>
        <w:br/>
      </w:r>
      <w:r w:rsidR="007821B0">
        <w:rPr>
          <w:i/>
          <w:iCs/>
          <w:color w:val="000000" w:themeColor="text1"/>
        </w:rPr>
        <w:t>O</w:t>
      </w:r>
      <w:r w:rsidR="00386A79" w:rsidRPr="001D4584">
        <w:rPr>
          <w:i/>
          <w:iCs/>
          <w:color w:val="000000" w:themeColor="text1"/>
        </w:rPr>
        <w:t>n</w:t>
      </w:r>
      <w:r w:rsidRPr="001D4584">
        <w:rPr>
          <w:i/>
          <w:iCs/>
          <w:color w:val="000000" w:themeColor="text1"/>
        </w:rPr>
        <w:t xml:space="preserve"> 1</w:t>
      </w:r>
      <w:r w:rsidR="00386A79" w:rsidRPr="001D4584">
        <w:rPr>
          <w:i/>
          <w:iCs/>
          <w:color w:val="000000" w:themeColor="text1"/>
        </w:rPr>
        <w:t>6</w:t>
      </w:r>
      <w:r w:rsidRPr="001D4584">
        <w:rPr>
          <w:i/>
          <w:iCs/>
          <w:color w:val="000000" w:themeColor="text1"/>
          <w:vertAlign w:val="superscript"/>
        </w:rPr>
        <w:t>th</w:t>
      </w:r>
      <w:r w:rsidRPr="001D4584">
        <w:rPr>
          <w:i/>
          <w:iCs/>
          <w:color w:val="000000" w:themeColor="text1"/>
        </w:rPr>
        <w:t xml:space="preserve"> March 2020 </w:t>
      </w:r>
      <w:r w:rsidR="00FD0939" w:rsidRPr="001D4584">
        <w:rPr>
          <w:i/>
          <w:iCs/>
          <w:color w:val="000000" w:themeColor="text1"/>
        </w:rPr>
        <w:t>it was</w:t>
      </w:r>
      <w:r w:rsidRPr="001D4584">
        <w:rPr>
          <w:i/>
          <w:iCs/>
          <w:color w:val="000000" w:themeColor="text1"/>
        </w:rPr>
        <w:t xml:space="preserve"> announced that</w:t>
      </w:r>
      <w:r w:rsidR="00386A79" w:rsidRPr="001D4584">
        <w:rPr>
          <w:i/>
          <w:iCs/>
          <w:color w:val="000000" w:themeColor="text1"/>
        </w:rPr>
        <w:t xml:space="preserve"> </w:t>
      </w:r>
      <w:r w:rsidRPr="001D4584">
        <w:rPr>
          <w:i/>
          <w:iCs/>
          <w:color w:val="000000" w:themeColor="text1"/>
        </w:rPr>
        <w:t xml:space="preserve">if </w:t>
      </w:r>
      <w:r w:rsidR="00FD0939" w:rsidRPr="001D4584">
        <w:rPr>
          <w:i/>
          <w:iCs/>
          <w:color w:val="000000" w:themeColor="text1"/>
        </w:rPr>
        <w:t>you have the</w:t>
      </w:r>
      <w:r w:rsidR="00386A79" w:rsidRPr="001D4584">
        <w:rPr>
          <w:i/>
          <w:iCs/>
          <w:color w:val="000000" w:themeColor="text1"/>
        </w:rPr>
        <w:t xml:space="preserve"> s</w:t>
      </w:r>
      <w:r w:rsidRPr="001D4584">
        <w:rPr>
          <w:i/>
          <w:iCs/>
          <w:color w:val="000000" w:themeColor="text1"/>
        </w:rPr>
        <w:t xml:space="preserve">ymptoms of coronavirus infection (COVID-19), </w:t>
      </w:r>
      <w:r w:rsidR="00386A79" w:rsidRPr="001D4584">
        <w:rPr>
          <w:i/>
          <w:iCs/>
          <w:color w:val="000000" w:themeColor="text1"/>
        </w:rPr>
        <w:t xml:space="preserve">you should self-isolate for </w:t>
      </w:r>
      <w:r w:rsidR="00FD0939" w:rsidRPr="001D4584">
        <w:rPr>
          <w:i/>
          <w:iCs/>
          <w:color w:val="000000" w:themeColor="text1"/>
        </w:rPr>
        <w:t>7</w:t>
      </w:r>
      <w:r w:rsidR="00386A79" w:rsidRPr="001D4584">
        <w:rPr>
          <w:i/>
          <w:iCs/>
          <w:color w:val="000000" w:themeColor="text1"/>
        </w:rPr>
        <w:t xml:space="preserve"> days</w:t>
      </w:r>
      <w:r w:rsidR="00FD0939" w:rsidRPr="001D4584">
        <w:rPr>
          <w:i/>
          <w:iCs/>
          <w:color w:val="000000" w:themeColor="text1"/>
        </w:rPr>
        <w:t>; and if someone else in your household has the symptoms, you should self-isolate for 14 days</w:t>
      </w:r>
      <w:r w:rsidRPr="001D4584">
        <w:rPr>
          <w:i/>
          <w:iCs/>
          <w:color w:val="000000" w:themeColor="text1"/>
        </w:rPr>
        <w:t xml:space="preserve">. </w:t>
      </w:r>
      <w:r w:rsidR="00955B62" w:rsidRPr="001D4584">
        <w:rPr>
          <w:i/>
          <w:iCs/>
          <w:color w:val="000000" w:themeColor="text1"/>
        </w:rPr>
        <w:t>Y</w:t>
      </w:r>
      <w:r w:rsidRPr="001D4584">
        <w:rPr>
          <w:i/>
          <w:iCs/>
          <w:color w:val="000000" w:themeColor="text1"/>
        </w:rPr>
        <w:t>ou</w:t>
      </w:r>
      <w:r w:rsidR="00955B62" w:rsidRPr="001D4584">
        <w:rPr>
          <w:i/>
          <w:iCs/>
          <w:color w:val="000000" w:themeColor="text1"/>
        </w:rPr>
        <w:t xml:space="preserve"> should</w:t>
      </w:r>
      <w:r w:rsidRPr="001D4584">
        <w:rPr>
          <w:i/>
          <w:iCs/>
          <w:color w:val="000000" w:themeColor="text1"/>
        </w:rPr>
        <w:t xml:space="preserve"> not call NHS111 </w:t>
      </w:r>
      <w:r w:rsidR="007B2B9C" w:rsidRPr="001D4584">
        <w:rPr>
          <w:i/>
          <w:iCs/>
          <w:color w:val="000000" w:themeColor="text1"/>
        </w:rPr>
        <w:t xml:space="preserve">but just </w:t>
      </w:r>
      <w:r w:rsidRPr="001D4584">
        <w:rPr>
          <w:i/>
          <w:iCs/>
          <w:color w:val="000000" w:themeColor="text1"/>
        </w:rPr>
        <w:t>go into self-isolation. If your symptoms worsen during home isolation or are no better after 7 days contact </w:t>
      </w:r>
      <w:hyperlink r:id="rId48" w:history="1">
        <w:r w:rsidRPr="001D4584">
          <w:rPr>
            <w:rStyle w:val="Hyperlink"/>
            <w:i/>
            <w:iCs/>
            <w:color w:val="000000" w:themeColor="text1"/>
            <w:u w:val="none"/>
          </w:rPr>
          <w:t>NHS 111 online</w:t>
        </w:r>
      </w:hyperlink>
      <w:r w:rsidRPr="001D4584">
        <w:rPr>
          <w:i/>
          <w:iCs/>
          <w:color w:val="000000" w:themeColor="text1"/>
        </w:rPr>
        <w:t>.</w:t>
      </w:r>
    </w:p>
    <w:p w14:paraId="0C8DD7F7" w14:textId="5F7C78F1" w:rsidR="00405B01" w:rsidRPr="001D4584" w:rsidRDefault="001D6AFD" w:rsidP="001D6AFD">
      <w:pPr>
        <w:pStyle w:val="ListParagraph"/>
        <w:spacing w:after="0" w:line="240" w:lineRule="auto"/>
        <w:ind w:left="1080"/>
        <w:rPr>
          <w:color w:val="000000" w:themeColor="text1"/>
        </w:rPr>
      </w:pPr>
      <w:r w:rsidRPr="001D4584">
        <w:rPr>
          <w:i/>
          <w:iCs/>
          <w:color w:val="000000" w:themeColor="text1"/>
        </w:rPr>
        <w:br/>
      </w:r>
      <w:r w:rsidRPr="001D4584">
        <w:rPr>
          <w:color w:val="000000" w:themeColor="text1"/>
        </w:rPr>
        <w:t xml:space="preserve">Please keep up to date with the guidance issued specifically by </w:t>
      </w:r>
      <w:r w:rsidR="00DA71C0">
        <w:rPr>
          <w:color w:val="000000" w:themeColor="text1"/>
        </w:rPr>
        <w:t>your nation</w:t>
      </w:r>
      <w:r w:rsidR="00DA71C0" w:rsidRPr="001D4584">
        <w:rPr>
          <w:color w:val="000000" w:themeColor="text1"/>
        </w:rPr>
        <w:t xml:space="preserve"> </w:t>
      </w:r>
      <w:r w:rsidRPr="001D4584">
        <w:rPr>
          <w:color w:val="000000" w:themeColor="text1"/>
        </w:rPr>
        <w:t>of the UK by following the links at the top of this FAQ.</w:t>
      </w:r>
      <w:r w:rsidR="00405B01" w:rsidRPr="001D4584">
        <w:rPr>
          <w:i/>
          <w:iCs/>
          <w:color w:val="000000" w:themeColor="text1"/>
        </w:rPr>
        <w:br/>
      </w:r>
    </w:p>
    <w:p w14:paraId="43094283" w14:textId="6AAF11CA" w:rsidR="001C4ACF" w:rsidRPr="00EF651F" w:rsidRDefault="001C4ACF" w:rsidP="002508C4">
      <w:pPr>
        <w:pStyle w:val="ListParagraph"/>
        <w:numPr>
          <w:ilvl w:val="0"/>
          <w:numId w:val="1"/>
        </w:numPr>
        <w:spacing w:after="0" w:line="240" w:lineRule="auto"/>
        <w:rPr>
          <w:b/>
          <w:bCs/>
          <w:color w:val="000000" w:themeColor="text1"/>
        </w:rPr>
      </w:pPr>
      <w:r w:rsidRPr="00EF651F">
        <w:rPr>
          <w:b/>
          <w:bCs/>
          <w:color w:val="000000" w:themeColor="text1"/>
        </w:rPr>
        <w:t xml:space="preserve">We don’t have </w:t>
      </w:r>
      <w:r w:rsidR="00B843F7" w:rsidRPr="00EF651F">
        <w:rPr>
          <w:b/>
          <w:bCs/>
          <w:color w:val="000000" w:themeColor="text1"/>
        </w:rPr>
        <w:t xml:space="preserve">access to </w:t>
      </w:r>
      <w:r w:rsidRPr="00EF651F">
        <w:rPr>
          <w:b/>
          <w:bCs/>
          <w:color w:val="000000" w:themeColor="text1"/>
        </w:rPr>
        <w:t xml:space="preserve">hand sanitisers </w:t>
      </w:r>
      <w:r w:rsidR="00B843F7" w:rsidRPr="00EF651F">
        <w:rPr>
          <w:b/>
          <w:bCs/>
          <w:color w:val="000000" w:themeColor="text1"/>
        </w:rPr>
        <w:t xml:space="preserve">or hot water </w:t>
      </w:r>
      <w:r w:rsidRPr="00EF651F">
        <w:rPr>
          <w:b/>
          <w:bCs/>
          <w:color w:val="000000" w:themeColor="text1"/>
        </w:rPr>
        <w:t xml:space="preserve">at our food bank centre.  </w:t>
      </w:r>
      <w:r w:rsidR="00B843F7" w:rsidRPr="00EF651F">
        <w:rPr>
          <w:b/>
          <w:bCs/>
          <w:color w:val="000000" w:themeColor="text1"/>
        </w:rPr>
        <w:t>What should we do?</w:t>
      </w:r>
    </w:p>
    <w:p w14:paraId="55497A99" w14:textId="77777777" w:rsidR="001C4ACF" w:rsidRPr="001D4584" w:rsidRDefault="001C4ACF" w:rsidP="001C4ACF">
      <w:pPr>
        <w:pStyle w:val="ListParagraph"/>
        <w:spacing w:after="0" w:line="240" w:lineRule="auto"/>
        <w:ind w:left="1080"/>
        <w:rPr>
          <w:color w:val="000000" w:themeColor="text1"/>
        </w:rPr>
      </w:pPr>
    </w:p>
    <w:p w14:paraId="7EF125B5" w14:textId="77777777" w:rsidR="001C4ACF" w:rsidRPr="001D4584" w:rsidRDefault="001C4ACF" w:rsidP="001C4ACF">
      <w:pPr>
        <w:pStyle w:val="ListParagraph"/>
        <w:spacing w:after="0" w:line="240" w:lineRule="auto"/>
        <w:ind w:left="1080"/>
        <w:rPr>
          <w:i/>
          <w:iCs/>
          <w:color w:val="000000" w:themeColor="text1"/>
        </w:rPr>
      </w:pPr>
      <w:r w:rsidRPr="001D4584">
        <w:rPr>
          <w:i/>
          <w:iCs/>
          <w:color w:val="000000" w:themeColor="text1"/>
        </w:rPr>
        <w:t xml:space="preserve">NHS guidance makes it clear that it is important to wash hands regularly with soap and water.  The guidance does not indicate that hand sanitisers a preferable to soap, nor that hot water is required.  You have a duty of care to provide hand washing </w:t>
      </w:r>
      <w:proofErr w:type="gramStart"/>
      <w:r w:rsidRPr="001D4584">
        <w:rPr>
          <w:i/>
          <w:iCs/>
          <w:color w:val="000000" w:themeColor="text1"/>
        </w:rPr>
        <w:t>facilities, but</w:t>
      </w:r>
      <w:proofErr w:type="gramEnd"/>
      <w:r w:rsidRPr="001D4584">
        <w:rPr>
          <w:i/>
          <w:iCs/>
          <w:color w:val="000000" w:themeColor="text1"/>
        </w:rPr>
        <w:t xml:space="preserve"> would not be seen as negligent as long as they were consistent with the NHS guidance at the time.  </w:t>
      </w:r>
    </w:p>
    <w:p w14:paraId="3FA6E42A" w14:textId="77777777" w:rsidR="00F315AD" w:rsidRPr="001D4584" w:rsidRDefault="00F315AD" w:rsidP="001C4ACF">
      <w:pPr>
        <w:pStyle w:val="ListParagraph"/>
        <w:spacing w:after="0" w:line="240" w:lineRule="auto"/>
        <w:ind w:left="1080"/>
        <w:rPr>
          <w:color w:val="000000" w:themeColor="text1"/>
        </w:rPr>
      </w:pPr>
    </w:p>
    <w:p w14:paraId="08204B29" w14:textId="763B1DB8" w:rsidR="00EF1FDC" w:rsidRPr="00872671" w:rsidRDefault="00C50FCC" w:rsidP="002508C4">
      <w:pPr>
        <w:pStyle w:val="ListParagraph"/>
        <w:numPr>
          <w:ilvl w:val="0"/>
          <w:numId w:val="1"/>
        </w:numPr>
        <w:spacing w:after="0" w:line="240" w:lineRule="auto"/>
        <w:rPr>
          <w:b/>
          <w:bCs/>
          <w:color w:val="000000" w:themeColor="text1"/>
        </w:rPr>
      </w:pPr>
      <w:r w:rsidRPr="00872671">
        <w:rPr>
          <w:b/>
          <w:bCs/>
          <w:color w:val="000000" w:themeColor="text1"/>
        </w:rPr>
        <w:t xml:space="preserve">We anticipate that sometimes during a food bank session we </w:t>
      </w:r>
      <w:r w:rsidR="00EF1FDC" w:rsidRPr="00872671">
        <w:rPr>
          <w:b/>
          <w:bCs/>
          <w:color w:val="000000" w:themeColor="text1"/>
        </w:rPr>
        <w:t>could</w:t>
      </w:r>
      <w:r w:rsidRPr="00872671">
        <w:rPr>
          <w:b/>
          <w:bCs/>
          <w:color w:val="000000" w:themeColor="text1"/>
        </w:rPr>
        <w:t xml:space="preserve"> have a lot of people waiting</w:t>
      </w:r>
      <w:r w:rsidR="00046DDD" w:rsidRPr="00872671">
        <w:rPr>
          <w:b/>
          <w:bCs/>
          <w:color w:val="000000" w:themeColor="text1"/>
        </w:rPr>
        <w:t xml:space="preserve"> in a confined space</w:t>
      </w:r>
      <w:r w:rsidR="00EF1FDC" w:rsidRPr="00872671">
        <w:rPr>
          <w:b/>
          <w:bCs/>
          <w:color w:val="000000" w:themeColor="text1"/>
        </w:rPr>
        <w:t>.  Given the advice about avoiding crowds, what should we do?</w:t>
      </w:r>
      <w:r w:rsidR="00EF1FDC" w:rsidRPr="00872671">
        <w:rPr>
          <w:b/>
          <w:bCs/>
          <w:color w:val="000000" w:themeColor="text1"/>
        </w:rPr>
        <w:br/>
      </w:r>
    </w:p>
    <w:p w14:paraId="164A3576" w14:textId="5E7F337F" w:rsidR="00F315AD" w:rsidRPr="001D4584" w:rsidRDefault="00EF1FDC" w:rsidP="00EF1FDC">
      <w:pPr>
        <w:pStyle w:val="ListParagraph"/>
        <w:spacing w:after="0" w:line="240" w:lineRule="auto"/>
        <w:ind w:left="1080"/>
        <w:rPr>
          <w:color w:val="000000" w:themeColor="text1"/>
        </w:rPr>
      </w:pPr>
      <w:r w:rsidRPr="001D4584">
        <w:rPr>
          <w:i/>
          <w:iCs/>
          <w:color w:val="000000" w:themeColor="text1"/>
        </w:rPr>
        <w:t xml:space="preserve">We would encourage you to always seek solutions that are </w:t>
      </w:r>
      <w:r w:rsidR="00046DDD" w:rsidRPr="001D4584">
        <w:rPr>
          <w:i/>
          <w:iCs/>
          <w:color w:val="000000" w:themeColor="text1"/>
        </w:rPr>
        <w:t xml:space="preserve">practical, but </w:t>
      </w:r>
      <w:r w:rsidRPr="001D4584">
        <w:rPr>
          <w:i/>
          <w:iCs/>
          <w:color w:val="000000" w:themeColor="text1"/>
        </w:rPr>
        <w:t>dignified</w:t>
      </w:r>
      <w:r w:rsidR="00C50FCC" w:rsidRPr="001D4584">
        <w:rPr>
          <w:color w:val="000000" w:themeColor="text1"/>
        </w:rPr>
        <w:t xml:space="preserve"> </w:t>
      </w:r>
      <w:r w:rsidR="00046DDD" w:rsidRPr="001D4584">
        <w:rPr>
          <w:i/>
          <w:iCs/>
          <w:color w:val="000000" w:themeColor="text1"/>
        </w:rPr>
        <w:t>and compassionate.</w:t>
      </w:r>
      <w:r w:rsidR="00046DDD" w:rsidRPr="001D4584">
        <w:rPr>
          <w:color w:val="000000" w:themeColor="text1"/>
        </w:rPr>
        <w:t xml:space="preserve">  </w:t>
      </w:r>
      <w:r w:rsidR="00934BCD" w:rsidRPr="00CC20B6">
        <w:rPr>
          <w:i/>
          <w:iCs/>
          <w:color w:val="000000" w:themeColor="text1"/>
        </w:rPr>
        <w:t xml:space="preserve">You must ensure </w:t>
      </w:r>
      <w:r w:rsidR="003D572D" w:rsidRPr="00CC20B6">
        <w:rPr>
          <w:i/>
          <w:iCs/>
          <w:color w:val="000000" w:themeColor="text1"/>
        </w:rPr>
        <w:t xml:space="preserve">you can </w:t>
      </w:r>
      <w:r w:rsidR="00673A4A" w:rsidRPr="00CC20B6">
        <w:rPr>
          <w:i/>
          <w:iCs/>
          <w:color w:val="000000" w:themeColor="text1"/>
        </w:rPr>
        <w:t xml:space="preserve">enforce </w:t>
      </w:r>
      <w:hyperlink w:anchor="Social_distancing" w:history="1">
        <w:r w:rsidR="003D572D" w:rsidRPr="00CC20B6">
          <w:rPr>
            <w:rStyle w:val="Hyperlink"/>
            <w:i/>
            <w:iCs/>
          </w:rPr>
          <w:t>social distancing</w:t>
        </w:r>
      </w:hyperlink>
      <w:r w:rsidR="003D572D" w:rsidRPr="00CC20B6">
        <w:rPr>
          <w:i/>
          <w:iCs/>
          <w:color w:val="000000" w:themeColor="text1"/>
        </w:rPr>
        <w:t xml:space="preserve"> </w:t>
      </w:r>
      <w:r w:rsidR="00C76D3F" w:rsidRPr="00CC20B6">
        <w:rPr>
          <w:i/>
          <w:iCs/>
          <w:color w:val="000000" w:themeColor="text1"/>
        </w:rPr>
        <w:t>measures</w:t>
      </w:r>
      <w:r w:rsidR="00673A4A" w:rsidRPr="00CC20B6">
        <w:rPr>
          <w:i/>
          <w:iCs/>
          <w:color w:val="000000" w:themeColor="text1"/>
        </w:rPr>
        <w:t xml:space="preserve"> at all times.</w:t>
      </w:r>
      <w:r w:rsidR="00673A4A">
        <w:rPr>
          <w:color w:val="000000" w:themeColor="text1"/>
        </w:rPr>
        <w:t xml:space="preserve"> </w:t>
      </w:r>
      <w:r w:rsidR="00046DDD" w:rsidRPr="001D4584">
        <w:rPr>
          <w:i/>
          <w:iCs/>
          <w:color w:val="000000" w:themeColor="text1"/>
        </w:rPr>
        <w:t>That might mean negotiating to use a larger space in which visitors can wait</w:t>
      </w:r>
      <w:r w:rsidR="005C5061">
        <w:rPr>
          <w:i/>
          <w:iCs/>
          <w:color w:val="000000" w:themeColor="text1"/>
        </w:rPr>
        <w:t xml:space="preserve"> 2m apart</w:t>
      </w:r>
      <w:r w:rsidR="00046DDD" w:rsidRPr="001D4584">
        <w:rPr>
          <w:i/>
          <w:iCs/>
          <w:color w:val="000000" w:themeColor="text1"/>
        </w:rPr>
        <w:t xml:space="preserve">, with tables spaced well apart. </w:t>
      </w:r>
      <w:r w:rsidR="00EA788E" w:rsidRPr="001D4584">
        <w:rPr>
          <w:i/>
          <w:iCs/>
          <w:color w:val="000000" w:themeColor="text1"/>
        </w:rPr>
        <w:t>In some cases</w:t>
      </w:r>
      <w:r w:rsidR="00E87482">
        <w:rPr>
          <w:i/>
          <w:iCs/>
          <w:color w:val="000000" w:themeColor="text1"/>
        </w:rPr>
        <w:t>,</w:t>
      </w:r>
      <w:r w:rsidR="00EA788E" w:rsidRPr="001D4584">
        <w:rPr>
          <w:i/>
          <w:iCs/>
          <w:color w:val="000000" w:themeColor="text1"/>
        </w:rPr>
        <w:t xml:space="preserve"> it</w:t>
      </w:r>
      <w:r w:rsidR="00046DDD" w:rsidRPr="001D4584">
        <w:rPr>
          <w:i/>
          <w:iCs/>
          <w:color w:val="000000" w:themeColor="text1"/>
        </w:rPr>
        <w:t xml:space="preserve"> might </w:t>
      </w:r>
      <w:r w:rsidR="00EA788E" w:rsidRPr="001D4584">
        <w:rPr>
          <w:i/>
          <w:iCs/>
          <w:color w:val="000000" w:themeColor="text1"/>
        </w:rPr>
        <w:t xml:space="preserve">be possible to </w:t>
      </w:r>
      <w:r w:rsidR="005C5061">
        <w:rPr>
          <w:i/>
          <w:iCs/>
          <w:color w:val="000000" w:themeColor="text1"/>
        </w:rPr>
        <w:t xml:space="preserve">offer a delivery service or </w:t>
      </w:r>
      <w:r w:rsidR="00EA788E" w:rsidRPr="001D4584">
        <w:rPr>
          <w:i/>
          <w:iCs/>
          <w:color w:val="000000" w:themeColor="text1"/>
        </w:rPr>
        <w:t xml:space="preserve">open </w:t>
      </w:r>
      <w:r w:rsidR="00046DDD" w:rsidRPr="001D4584">
        <w:rPr>
          <w:i/>
          <w:iCs/>
          <w:color w:val="000000" w:themeColor="text1"/>
        </w:rPr>
        <w:t>for longer hours</w:t>
      </w:r>
      <w:r w:rsidR="00E33621" w:rsidRPr="001D4584">
        <w:rPr>
          <w:i/>
          <w:iCs/>
          <w:color w:val="000000" w:themeColor="text1"/>
        </w:rPr>
        <w:t>.</w:t>
      </w:r>
      <w:r w:rsidR="00046DDD" w:rsidRPr="001D4584">
        <w:rPr>
          <w:color w:val="000000" w:themeColor="text1"/>
        </w:rPr>
        <w:t xml:space="preserve">  </w:t>
      </w:r>
    </w:p>
    <w:p w14:paraId="4EAF2623" w14:textId="77777777" w:rsidR="00F315AD" w:rsidRPr="001D4584" w:rsidRDefault="00F315AD" w:rsidP="001C4ACF">
      <w:pPr>
        <w:pStyle w:val="ListParagraph"/>
        <w:spacing w:after="0" w:line="240" w:lineRule="auto"/>
        <w:ind w:left="1080"/>
        <w:rPr>
          <w:color w:val="000000" w:themeColor="text1"/>
        </w:rPr>
      </w:pPr>
    </w:p>
    <w:p w14:paraId="43D47452" w14:textId="15EDF81B" w:rsidR="00A032E7" w:rsidRPr="001D4584" w:rsidRDefault="00CB64A1" w:rsidP="002508C4">
      <w:pPr>
        <w:pStyle w:val="ListParagraph"/>
        <w:numPr>
          <w:ilvl w:val="0"/>
          <w:numId w:val="1"/>
        </w:numPr>
        <w:spacing w:after="0" w:line="240" w:lineRule="auto"/>
        <w:rPr>
          <w:color w:val="000000" w:themeColor="text1"/>
        </w:rPr>
      </w:pPr>
      <w:r w:rsidRPr="001D4584">
        <w:rPr>
          <w:color w:val="000000" w:themeColor="text1"/>
        </w:rPr>
        <w:t xml:space="preserve">Should we quarantine </w:t>
      </w:r>
      <w:r w:rsidR="008640F9" w:rsidRPr="001D4584">
        <w:rPr>
          <w:color w:val="000000" w:themeColor="text1"/>
        </w:rPr>
        <w:t xml:space="preserve">new </w:t>
      </w:r>
      <w:r w:rsidRPr="001D4584">
        <w:rPr>
          <w:color w:val="000000" w:themeColor="text1"/>
        </w:rPr>
        <w:t>food donations for 3 day</w:t>
      </w:r>
      <w:r w:rsidRPr="00C64687">
        <w:t>s</w:t>
      </w:r>
      <w:r w:rsidR="001766E8" w:rsidRPr="00C64687">
        <w:t>, or wipe it down,</w:t>
      </w:r>
      <w:r w:rsidRPr="00C64687">
        <w:t xml:space="preserve"> </w:t>
      </w:r>
      <w:r w:rsidR="008640F9" w:rsidRPr="001D4584">
        <w:rPr>
          <w:color w:val="000000" w:themeColor="text1"/>
        </w:rPr>
        <w:t>in case the</w:t>
      </w:r>
      <w:r w:rsidR="005A11A4" w:rsidRPr="001D4584">
        <w:rPr>
          <w:color w:val="000000" w:themeColor="text1"/>
        </w:rPr>
        <w:t xml:space="preserve"> virus is present on the packaging or the outside of an item?</w:t>
      </w:r>
      <w:r w:rsidR="00A032E7" w:rsidRPr="001D4584">
        <w:rPr>
          <w:color w:val="000000" w:themeColor="text1"/>
        </w:rPr>
        <w:br/>
      </w:r>
    </w:p>
    <w:p w14:paraId="487F3BCA" w14:textId="135D133B" w:rsidR="00A032E7" w:rsidRPr="001D4584" w:rsidRDefault="00F37EC3" w:rsidP="00A032E7">
      <w:pPr>
        <w:pStyle w:val="ListParagraph"/>
        <w:spacing w:after="0" w:line="240" w:lineRule="auto"/>
        <w:ind w:left="1080"/>
        <w:rPr>
          <w:i/>
          <w:iCs/>
          <w:color w:val="000000" w:themeColor="text1"/>
        </w:rPr>
      </w:pPr>
      <w:r w:rsidRPr="001D4584">
        <w:rPr>
          <w:i/>
          <w:iCs/>
          <w:color w:val="000000" w:themeColor="text1"/>
        </w:rPr>
        <w:t xml:space="preserve">There has been no guidance to suggest </w:t>
      </w:r>
      <w:r w:rsidR="0034115F" w:rsidRPr="001D4584">
        <w:rPr>
          <w:i/>
          <w:iCs/>
          <w:color w:val="000000" w:themeColor="text1"/>
        </w:rPr>
        <w:t>taking this sort of actio</w:t>
      </w:r>
      <w:r w:rsidR="009B7F92" w:rsidRPr="001D4584">
        <w:rPr>
          <w:i/>
          <w:iCs/>
          <w:color w:val="000000" w:themeColor="text1"/>
        </w:rPr>
        <w:t xml:space="preserve">n, </w:t>
      </w:r>
      <w:r w:rsidR="0030788A" w:rsidRPr="001D4584">
        <w:rPr>
          <w:i/>
          <w:iCs/>
          <w:color w:val="000000" w:themeColor="text1"/>
        </w:rPr>
        <w:t xml:space="preserve">which could </w:t>
      </w:r>
      <w:r w:rsidR="00711F88" w:rsidRPr="001D4584">
        <w:rPr>
          <w:i/>
          <w:iCs/>
          <w:color w:val="000000" w:themeColor="text1"/>
        </w:rPr>
        <w:t xml:space="preserve">very </w:t>
      </w:r>
      <w:r w:rsidR="0030788A" w:rsidRPr="001D4584">
        <w:rPr>
          <w:i/>
          <w:iCs/>
          <w:color w:val="000000" w:themeColor="text1"/>
        </w:rPr>
        <w:t>well be impract</w:t>
      </w:r>
      <w:r w:rsidR="00711F88" w:rsidRPr="001D4584">
        <w:rPr>
          <w:i/>
          <w:iCs/>
          <w:color w:val="000000" w:themeColor="text1"/>
        </w:rPr>
        <w:t xml:space="preserve">icable.  What matters most is that </w:t>
      </w:r>
      <w:r w:rsidR="00727D38" w:rsidRPr="001D4584">
        <w:rPr>
          <w:i/>
          <w:iCs/>
          <w:color w:val="000000" w:themeColor="text1"/>
        </w:rPr>
        <w:t>all parties</w:t>
      </w:r>
      <w:r w:rsidR="006231C7" w:rsidRPr="001D4584">
        <w:rPr>
          <w:i/>
          <w:iCs/>
          <w:color w:val="000000" w:themeColor="text1"/>
        </w:rPr>
        <w:t xml:space="preserve"> maintain personal hygiene.</w:t>
      </w:r>
    </w:p>
    <w:p w14:paraId="264EB1C0" w14:textId="6E210062" w:rsidR="00425D4B" w:rsidRDefault="00425D4B" w:rsidP="00425D4B">
      <w:pPr>
        <w:pStyle w:val="ListParagraph"/>
        <w:spacing w:after="0" w:line="240" w:lineRule="auto"/>
        <w:ind w:left="1080"/>
        <w:rPr>
          <w:color w:val="000000" w:themeColor="text1"/>
        </w:rPr>
      </w:pPr>
    </w:p>
    <w:p w14:paraId="03189116" w14:textId="77777777" w:rsidR="003B1461" w:rsidRPr="001D4584" w:rsidRDefault="003B1461" w:rsidP="00425D4B">
      <w:pPr>
        <w:pStyle w:val="ListParagraph"/>
        <w:spacing w:after="0" w:line="240" w:lineRule="auto"/>
        <w:ind w:left="1080"/>
        <w:rPr>
          <w:color w:val="000000" w:themeColor="text1"/>
        </w:rPr>
      </w:pPr>
    </w:p>
    <w:p w14:paraId="56F38BC6" w14:textId="78571DE5" w:rsidR="008B01E9" w:rsidRPr="001D4584" w:rsidRDefault="00405B01" w:rsidP="00201854">
      <w:pPr>
        <w:spacing w:after="0" w:line="240" w:lineRule="auto"/>
        <w:rPr>
          <w:i/>
          <w:iCs/>
          <w:color w:val="000000" w:themeColor="text1"/>
        </w:rPr>
      </w:pPr>
      <w:bookmarkStart w:id="25" w:name="Insurance"/>
      <w:r w:rsidRPr="001D4584">
        <w:rPr>
          <w:b/>
          <w:bCs/>
        </w:rPr>
        <w:lastRenderedPageBreak/>
        <w:t>Insurance</w:t>
      </w:r>
      <w:bookmarkEnd w:id="25"/>
      <w:r w:rsidR="00172B86">
        <w:rPr>
          <w:b/>
          <w:bCs/>
        </w:rPr>
        <w:tab/>
      </w:r>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r w:rsidR="008B01E9" w:rsidRPr="001D4584">
        <w:rPr>
          <w:b/>
          <w:bCs/>
        </w:rPr>
        <w:br/>
      </w:r>
    </w:p>
    <w:p w14:paraId="4250B5FA" w14:textId="50E77676" w:rsidR="00241367" w:rsidRPr="001D4584" w:rsidRDefault="008B01E9" w:rsidP="002508C4">
      <w:pPr>
        <w:pStyle w:val="ListParagraph"/>
        <w:numPr>
          <w:ilvl w:val="0"/>
          <w:numId w:val="22"/>
        </w:numPr>
        <w:spacing w:after="0" w:line="240" w:lineRule="auto"/>
        <w:rPr>
          <w:color w:val="000000" w:themeColor="text1"/>
        </w:rPr>
      </w:pPr>
      <w:r w:rsidRPr="00850BF3">
        <w:rPr>
          <w:b/>
          <w:bCs/>
          <w:color w:val="000000" w:themeColor="text1"/>
        </w:rPr>
        <w:t>Do we need to speak to our insurance company?</w:t>
      </w:r>
      <w:r w:rsidRPr="001D4584">
        <w:rPr>
          <w:color w:val="000000" w:themeColor="text1"/>
        </w:rPr>
        <w:br/>
      </w:r>
      <w:r w:rsidRPr="001D4584">
        <w:rPr>
          <w:color w:val="000000" w:themeColor="text1"/>
        </w:rPr>
        <w:br/>
      </w:r>
      <w:r w:rsidRPr="001D4584">
        <w:rPr>
          <w:i/>
          <w:iCs/>
          <w:color w:val="000000" w:themeColor="text1"/>
        </w:rPr>
        <w:t xml:space="preserve">If you intend to operate </w:t>
      </w:r>
      <w:r w:rsidR="00655087" w:rsidRPr="001D4584">
        <w:rPr>
          <w:i/>
          <w:iCs/>
          <w:color w:val="000000" w:themeColor="text1"/>
        </w:rPr>
        <w:t>differently to normal it would be advisable to check the changes with your insurance company before making those changes.</w:t>
      </w:r>
      <w:r w:rsidR="00B32C97" w:rsidRPr="001D4584">
        <w:rPr>
          <w:i/>
          <w:iCs/>
          <w:color w:val="000000" w:themeColor="text1"/>
        </w:rPr>
        <w:br/>
      </w:r>
      <w:r w:rsidR="00B32C97" w:rsidRPr="001D4584">
        <w:rPr>
          <w:i/>
          <w:iCs/>
          <w:color w:val="000000" w:themeColor="text1"/>
        </w:rPr>
        <w:br/>
        <w:t xml:space="preserve">Food banks should check how long </w:t>
      </w:r>
      <w:r w:rsidR="00D23FF7" w:rsidRPr="001D4584">
        <w:rPr>
          <w:i/>
          <w:iCs/>
          <w:color w:val="000000" w:themeColor="text1"/>
        </w:rPr>
        <w:t xml:space="preserve">any owned </w:t>
      </w:r>
      <w:r w:rsidR="00B32C97" w:rsidRPr="001D4584">
        <w:rPr>
          <w:i/>
          <w:iCs/>
          <w:color w:val="000000" w:themeColor="text1"/>
        </w:rPr>
        <w:t>buildings can be left unoccupied, should the need to close occur. It may be necessary for premises to be checked periodically to ensure insurance remains valid.</w:t>
      </w:r>
      <w:r w:rsidR="009E4966" w:rsidRPr="001D4584">
        <w:rPr>
          <w:i/>
          <w:iCs/>
          <w:color w:val="000000" w:themeColor="text1"/>
        </w:rPr>
        <w:t xml:space="preserve"> If you do not o</w:t>
      </w:r>
      <w:r w:rsidR="00663B8F" w:rsidRPr="001D4584">
        <w:rPr>
          <w:i/>
          <w:iCs/>
          <w:color w:val="000000" w:themeColor="text1"/>
        </w:rPr>
        <w:t>wn the building</w:t>
      </w:r>
      <w:r w:rsidR="00E87482">
        <w:rPr>
          <w:i/>
          <w:iCs/>
          <w:color w:val="000000" w:themeColor="text1"/>
        </w:rPr>
        <w:t>,</w:t>
      </w:r>
      <w:r w:rsidR="00663B8F" w:rsidRPr="001D4584">
        <w:rPr>
          <w:i/>
          <w:iCs/>
          <w:color w:val="000000" w:themeColor="text1"/>
        </w:rPr>
        <w:t xml:space="preserve"> you may also need to liaise with the owner.</w:t>
      </w:r>
      <w:r w:rsidR="008868E3" w:rsidRPr="001D4584">
        <w:rPr>
          <w:i/>
          <w:iCs/>
          <w:color w:val="000000" w:themeColor="text1"/>
        </w:rPr>
        <w:br/>
      </w:r>
    </w:p>
    <w:p w14:paraId="6C2AAD73" w14:textId="77777777" w:rsidR="007821B0" w:rsidRPr="00850BF3" w:rsidRDefault="00966C44" w:rsidP="002508C4">
      <w:pPr>
        <w:pStyle w:val="ListParagraph"/>
        <w:numPr>
          <w:ilvl w:val="0"/>
          <w:numId w:val="22"/>
        </w:numPr>
        <w:tabs>
          <w:tab w:val="left" w:pos="8647"/>
        </w:tabs>
        <w:spacing w:after="0" w:line="240" w:lineRule="auto"/>
        <w:rPr>
          <w:b/>
          <w:bCs/>
          <w:color w:val="000000" w:themeColor="text1"/>
        </w:rPr>
      </w:pPr>
      <w:r w:rsidRPr="00850BF3">
        <w:rPr>
          <w:b/>
          <w:bCs/>
          <w:color w:val="000000" w:themeColor="text1"/>
        </w:rPr>
        <w:t>Could our food bank be held liable if a volunteer or staff member believes they contracted coronavirus during food bank activities?</w:t>
      </w:r>
      <w:r w:rsidRPr="00850BF3">
        <w:rPr>
          <w:b/>
          <w:bCs/>
          <w:color w:val="000000" w:themeColor="text1"/>
        </w:rPr>
        <w:br/>
      </w:r>
    </w:p>
    <w:p w14:paraId="37DDC2F7" w14:textId="18754D2B" w:rsidR="007821B0" w:rsidRPr="007821B0" w:rsidRDefault="007821B0" w:rsidP="00850BF3">
      <w:pPr>
        <w:pStyle w:val="ListParagraph"/>
        <w:tabs>
          <w:tab w:val="left" w:pos="8647"/>
        </w:tabs>
        <w:spacing w:after="0" w:line="240" w:lineRule="auto"/>
        <w:ind w:left="1080"/>
        <w:rPr>
          <w:color w:val="000000" w:themeColor="text1"/>
        </w:rPr>
      </w:pPr>
      <w:r w:rsidRPr="007821B0">
        <w:rPr>
          <w:color w:val="000000" w:themeColor="text1"/>
        </w:rPr>
        <w:t>The Trussell Trust’s own insurer has advised that it is “extremely unlikely that you could be held liable” in these circumstances, not least because with a</w:t>
      </w:r>
      <w:r w:rsidR="00DA71C0">
        <w:rPr>
          <w:color w:val="000000" w:themeColor="text1"/>
        </w:rPr>
        <w:t>n</w:t>
      </w:r>
      <w:r w:rsidRPr="007821B0">
        <w:rPr>
          <w:color w:val="000000" w:themeColor="text1"/>
        </w:rPr>
        <w:t xml:space="preserve"> incubation period</w:t>
      </w:r>
      <w:r>
        <w:rPr>
          <w:color w:val="000000" w:themeColor="text1"/>
        </w:rPr>
        <w:t xml:space="preserve"> of up to </w:t>
      </w:r>
      <w:r w:rsidRPr="007821B0">
        <w:rPr>
          <w:color w:val="000000" w:themeColor="text1"/>
        </w:rPr>
        <w:t>14-day</w:t>
      </w:r>
      <w:r>
        <w:rPr>
          <w:color w:val="000000" w:themeColor="text1"/>
        </w:rPr>
        <w:t>s</w:t>
      </w:r>
      <w:r w:rsidRPr="007821B0">
        <w:rPr>
          <w:color w:val="000000" w:themeColor="text1"/>
        </w:rPr>
        <w:t xml:space="preserve">, it </w:t>
      </w:r>
      <w:r w:rsidR="00DA71C0">
        <w:rPr>
          <w:color w:val="000000" w:themeColor="text1"/>
        </w:rPr>
        <w:t xml:space="preserve">is difficult </w:t>
      </w:r>
      <w:r w:rsidRPr="007821B0">
        <w:rPr>
          <w:color w:val="000000" w:themeColor="text1"/>
        </w:rPr>
        <w:t xml:space="preserve">to determine the source.  That said, you have a duty of care to your staff and volunteers and you should ensure that; </w:t>
      </w:r>
    </w:p>
    <w:p w14:paraId="518D45F6" w14:textId="77777777" w:rsidR="007821B0" w:rsidRPr="007821B0" w:rsidRDefault="007821B0" w:rsidP="002508C4">
      <w:pPr>
        <w:pStyle w:val="ListParagraph"/>
        <w:numPr>
          <w:ilvl w:val="1"/>
          <w:numId w:val="22"/>
        </w:numPr>
        <w:tabs>
          <w:tab w:val="left" w:pos="8647"/>
        </w:tabs>
        <w:spacing w:after="0" w:line="240" w:lineRule="auto"/>
        <w:rPr>
          <w:color w:val="000000" w:themeColor="text1"/>
        </w:rPr>
      </w:pPr>
      <w:r w:rsidRPr="007821B0">
        <w:rPr>
          <w:color w:val="000000" w:themeColor="text1"/>
        </w:rPr>
        <w:t xml:space="preserve">adequate hand-washing facilities are provided </w:t>
      </w:r>
    </w:p>
    <w:p w14:paraId="33C1CC1B" w14:textId="77777777" w:rsidR="007821B0" w:rsidRPr="007821B0" w:rsidRDefault="007821B0" w:rsidP="002508C4">
      <w:pPr>
        <w:pStyle w:val="ListParagraph"/>
        <w:numPr>
          <w:ilvl w:val="1"/>
          <w:numId w:val="22"/>
        </w:numPr>
        <w:tabs>
          <w:tab w:val="left" w:pos="8647"/>
        </w:tabs>
        <w:spacing w:after="0" w:line="240" w:lineRule="auto"/>
        <w:rPr>
          <w:color w:val="000000" w:themeColor="text1"/>
        </w:rPr>
      </w:pPr>
      <w:r w:rsidRPr="007821B0">
        <w:rPr>
          <w:color w:val="000000" w:themeColor="text1"/>
        </w:rPr>
        <w:t xml:space="preserve">regular hand washing is expected </w:t>
      </w:r>
    </w:p>
    <w:p w14:paraId="2CBFE434" w14:textId="77777777" w:rsidR="007821B0" w:rsidRPr="007821B0" w:rsidRDefault="007821B0" w:rsidP="002508C4">
      <w:pPr>
        <w:pStyle w:val="ListParagraph"/>
        <w:numPr>
          <w:ilvl w:val="1"/>
          <w:numId w:val="22"/>
        </w:numPr>
        <w:tabs>
          <w:tab w:val="left" w:pos="8647"/>
        </w:tabs>
        <w:spacing w:after="0" w:line="240" w:lineRule="auto"/>
        <w:rPr>
          <w:color w:val="000000" w:themeColor="text1"/>
        </w:rPr>
      </w:pPr>
      <w:r w:rsidRPr="007821B0">
        <w:rPr>
          <w:color w:val="000000" w:themeColor="text1"/>
        </w:rPr>
        <w:t xml:space="preserve">volunteers and staff members do not attend food bank activities if someone from their household has displayed symptoms within the last 14 day. </w:t>
      </w:r>
    </w:p>
    <w:p w14:paraId="7FFEFDBF" w14:textId="77777777" w:rsidR="007821B0" w:rsidRPr="00E87482" w:rsidRDefault="007821B0" w:rsidP="007821B0">
      <w:pPr>
        <w:tabs>
          <w:tab w:val="left" w:pos="8647"/>
        </w:tabs>
        <w:spacing w:after="0" w:line="240" w:lineRule="auto"/>
        <w:ind w:left="1080"/>
        <w:rPr>
          <w:color w:val="000000" w:themeColor="text1"/>
        </w:rPr>
      </w:pPr>
    </w:p>
    <w:p w14:paraId="58A261CD" w14:textId="524DD30D" w:rsidR="007821B0" w:rsidRPr="00E87482" w:rsidRDefault="007821B0" w:rsidP="00850BF3">
      <w:pPr>
        <w:tabs>
          <w:tab w:val="left" w:pos="8647"/>
        </w:tabs>
        <w:spacing w:after="0" w:line="240" w:lineRule="auto"/>
        <w:ind w:left="1080"/>
        <w:rPr>
          <w:i/>
          <w:iCs/>
          <w:color w:val="000000" w:themeColor="text1"/>
        </w:rPr>
      </w:pPr>
      <w:r w:rsidRPr="00E87482">
        <w:rPr>
          <w:i/>
          <w:iCs/>
          <w:color w:val="000000" w:themeColor="text1"/>
        </w:rPr>
        <w:t>You must make sure that all volunteers are adequately trained and advised of the associated risks of the tasks they are undertaking. Training must include the hygiene guidance to ensure they keep as safe and secure as possible.</w:t>
      </w:r>
      <w:r w:rsidR="00627B99" w:rsidRPr="00E87482">
        <w:rPr>
          <w:i/>
          <w:iCs/>
          <w:color w:val="000000" w:themeColor="text1"/>
        </w:rPr>
        <w:t xml:space="preserve"> Please refer to the training videos referred to in the volunteering section below.  These include appropriate training content.</w:t>
      </w:r>
    </w:p>
    <w:p w14:paraId="27AF13A4" w14:textId="77777777" w:rsidR="007821B0" w:rsidRPr="00E87482" w:rsidRDefault="007821B0" w:rsidP="007821B0">
      <w:pPr>
        <w:pStyle w:val="ListParagraph"/>
        <w:tabs>
          <w:tab w:val="left" w:pos="8647"/>
        </w:tabs>
        <w:spacing w:after="0" w:line="240" w:lineRule="auto"/>
        <w:ind w:left="1080"/>
        <w:rPr>
          <w:color w:val="000000" w:themeColor="text1"/>
        </w:rPr>
      </w:pPr>
    </w:p>
    <w:p w14:paraId="4AE1D428" w14:textId="74597A20" w:rsidR="007821B0" w:rsidRPr="00850BF3" w:rsidRDefault="007821B0" w:rsidP="00850BF3">
      <w:pPr>
        <w:pStyle w:val="ListParagraph"/>
        <w:tabs>
          <w:tab w:val="left" w:pos="8647"/>
        </w:tabs>
        <w:spacing w:after="0" w:line="240" w:lineRule="auto"/>
        <w:ind w:left="1080"/>
        <w:rPr>
          <w:color w:val="000000" w:themeColor="text1"/>
        </w:rPr>
      </w:pPr>
      <w:r w:rsidRPr="00E87482">
        <w:rPr>
          <w:color w:val="000000" w:themeColor="text1"/>
        </w:rPr>
        <w:t xml:space="preserve">For queries on insurance, we recommend you </w:t>
      </w:r>
      <w:r w:rsidRPr="007821B0">
        <w:rPr>
          <w:color w:val="000000" w:themeColor="text1"/>
        </w:rPr>
        <w:t>get in touch with your insurance broker or insurer to clarify specifically what cover you have in place.</w:t>
      </w:r>
      <w:r>
        <w:rPr>
          <w:color w:val="000000" w:themeColor="text1"/>
        </w:rPr>
        <w:t xml:space="preserve"> </w:t>
      </w:r>
      <w:r w:rsidRPr="00850BF3">
        <w:rPr>
          <w:color w:val="000000" w:themeColor="text1"/>
        </w:rPr>
        <w:t>Insurance policies need to be reviewed to check what cover, is provided for public and employers liability, or other factors arising from what is termed as a ‘notifiable disease’ or an ‘epidemic/pandemic’ and that there are no other exclusions on making claims.</w:t>
      </w:r>
    </w:p>
    <w:p w14:paraId="655362E1" w14:textId="28AA4AAD" w:rsidR="00F6536F" w:rsidRPr="001D4584" w:rsidRDefault="00F6536F" w:rsidP="00F6536F">
      <w:pPr>
        <w:pStyle w:val="ListParagraph"/>
        <w:tabs>
          <w:tab w:val="left" w:pos="8647"/>
        </w:tabs>
        <w:spacing w:after="0" w:line="240" w:lineRule="auto"/>
        <w:ind w:left="1080"/>
        <w:rPr>
          <w:i/>
          <w:iCs/>
          <w:color w:val="000000" w:themeColor="text1"/>
        </w:rPr>
      </w:pPr>
      <w:r w:rsidRPr="001D4584">
        <w:rPr>
          <w:i/>
          <w:iCs/>
          <w:color w:val="000000" w:themeColor="text1"/>
        </w:rPr>
        <w:t>If you have any concerns or uncertainties, it is important that you speak to your own insurer.</w:t>
      </w:r>
    </w:p>
    <w:p w14:paraId="27FFA518" w14:textId="156D3FD2" w:rsidR="006D6129" w:rsidRPr="001D4584" w:rsidRDefault="006D6129" w:rsidP="00F6536F">
      <w:pPr>
        <w:pStyle w:val="ListParagraph"/>
        <w:tabs>
          <w:tab w:val="left" w:pos="8647"/>
        </w:tabs>
        <w:spacing w:after="0" w:line="240" w:lineRule="auto"/>
        <w:ind w:left="1080"/>
        <w:rPr>
          <w:i/>
          <w:iCs/>
          <w:color w:val="000000" w:themeColor="text1"/>
        </w:rPr>
      </w:pPr>
    </w:p>
    <w:p w14:paraId="1B361450" w14:textId="3510273B" w:rsidR="006D6129" w:rsidRPr="00000F27" w:rsidRDefault="008E2D1A" w:rsidP="002508C4">
      <w:pPr>
        <w:pStyle w:val="ListParagraph"/>
        <w:numPr>
          <w:ilvl w:val="0"/>
          <w:numId w:val="22"/>
        </w:numPr>
        <w:tabs>
          <w:tab w:val="left" w:pos="8647"/>
        </w:tabs>
        <w:spacing w:after="0" w:line="240" w:lineRule="auto"/>
        <w:rPr>
          <w:b/>
          <w:bCs/>
          <w:color w:val="000000" w:themeColor="text1"/>
        </w:rPr>
      </w:pPr>
      <w:r w:rsidRPr="00000F27">
        <w:rPr>
          <w:b/>
          <w:bCs/>
          <w:color w:val="000000" w:themeColor="text1"/>
        </w:rPr>
        <w:t>We might need to take on new volunteers.  Does this have insurance implications?</w:t>
      </w:r>
    </w:p>
    <w:p w14:paraId="54C374AC" w14:textId="695FD46E" w:rsidR="006D6129" w:rsidRPr="001D4584" w:rsidRDefault="006D6129" w:rsidP="00F6536F">
      <w:pPr>
        <w:pStyle w:val="ListParagraph"/>
        <w:tabs>
          <w:tab w:val="left" w:pos="8647"/>
        </w:tabs>
        <w:spacing w:after="0" w:line="240" w:lineRule="auto"/>
        <w:ind w:left="1080"/>
        <w:rPr>
          <w:i/>
          <w:iCs/>
          <w:color w:val="000000" w:themeColor="text1"/>
        </w:rPr>
      </w:pPr>
    </w:p>
    <w:p w14:paraId="41CBC9D1" w14:textId="77777777" w:rsidR="00D9473E" w:rsidRDefault="008E2D1A" w:rsidP="00292102">
      <w:pPr>
        <w:pStyle w:val="ListParagraph"/>
        <w:tabs>
          <w:tab w:val="left" w:pos="8647"/>
        </w:tabs>
        <w:spacing w:after="0" w:line="240" w:lineRule="auto"/>
        <w:ind w:left="1080"/>
        <w:rPr>
          <w:i/>
          <w:iCs/>
          <w:color w:val="000000" w:themeColor="text1"/>
        </w:rPr>
      </w:pPr>
      <w:r w:rsidRPr="001D4584">
        <w:rPr>
          <w:i/>
          <w:iCs/>
          <w:color w:val="000000" w:themeColor="text1"/>
        </w:rPr>
        <w:t xml:space="preserve">You </w:t>
      </w:r>
      <w:r w:rsidR="00C1556E" w:rsidRPr="001D4584">
        <w:rPr>
          <w:i/>
          <w:iCs/>
          <w:color w:val="000000" w:themeColor="text1"/>
        </w:rPr>
        <w:t xml:space="preserve">are likely to have given your insurer an indication of the number of </w:t>
      </w:r>
      <w:r w:rsidR="00A82225" w:rsidRPr="001D4584">
        <w:rPr>
          <w:i/>
          <w:iCs/>
          <w:color w:val="000000" w:themeColor="text1"/>
        </w:rPr>
        <w:t xml:space="preserve">active </w:t>
      </w:r>
      <w:r w:rsidR="00C1556E" w:rsidRPr="001D4584">
        <w:rPr>
          <w:i/>
          <w:iCs/>
          <w:color w:val="000000" w:themeColor="text1"/>
        </w:rPr>
        <w:t xml:space="preserve">volunteers </w:t>
      </w:r>
      <w:r w:rsidR="00A82225" w:rsidRPr="001D4584">
        <w:rPr>
          <w:i/>
          <w:iCs/>
          <w:color w:val="000000" w:themeColor="text1"/>
        </w:rPr>
        <w:t xml:space="preserve">the food bank has.  You </w:t>
      </w:r>
      <w:r w:rsidRPr="001D4584">
        <w:rPr>
          <w:i/>
          <w:iCs/>
          <w:color w:val="000000" w:themeColor="text1"/>
        </w:rPr>
        <w:t xml:space="preserve">should advise </w:t>
      </w:r>
      <w:r w:rsidR="00A82225" w:rsidRPr="001D4584">
        <w:rPr>
          <w:i/>
          <w:iCs/>
          <w:color w:val="000000" w:themeColor="text1"/>
        </w:rPr>
        <w:t>them</w:t>
      </w:r>
      <w:r w:rsidRPr="001D4584">
        <w:rPr>
          <w:i/>
          <w:iCs/>
          <w:color w:val="000000" w:themeColor="text1"/>
        </w:rPr>
        <w:t xml:space="preserve"> if </w:t>
      </w:r>
      <w:r w:rsidR="005F57A1" w:rsidRPr="001D4584">
        <w:rPr>
          <w:i/>
          <w:iCs/>
          <w:color w:val="000000" w:themeColor="text1"/>
        </w:rPr>
        <w:t xml:space="preserve">you need to revise that number upwards.  If new volunteers are simply replacing existing ones, then </w:t>
      </w:r>
      <w:r w:rsidR="004422F0" w:rsidRPr="001D4584">
        <w:rPr>
          <w:i/>
          <w:iCs/>
          <w:color w:val="000000" w:themeColor="text1"/>
        </w:rPr>
        <w:t>that won’t apply.</w:t>
      </w:r>
    </w:p>
    <w:p w14:paraId="19ECB8AC" w14:textId="77777777" w:rsidR="00D9473E" w:rsidRPr="00E87482" w:rsidRDefault="00D9473E" w:rsidP="00292102">
      <w:pPr>
        <w:pStyle w:val="ListParagraph"/>
        <w:tabs>
          <w:tab w:val="left" w:pos="8647"/>
        </w:tabs>
        <w:spacing w:after="0" w:line="240" w:lineRule="auto"/>
        <w:ind w:left="1080"/>
        <w:rPr>
          <w:i/>
          <w:iCs/>
          <w:color w:val="000000" w:themeColor="text1"/>
        </w:rPr>
      </w:pPr>
    </w:p>
    <w:p w14:paraId="6265E44C" w14:textId="77777777" w:rsidR="00D9473E" w:rsidRPr="00E87482" w:rsidRDefault="00D9473E" w:rsidP="00292102">
      <w:pPr>
        <w:pStyle w:val="ListParagraph"/>
        <w:tabs>
          <w:tab w:val="left" w:pos="8647"/>
        </w:tabs>
        <w:spacing w:after="0" w:line="240" w:lineRule="auto"/>
        <w:ind w:left="1080"/>
        <w:rPr>
          <w:i/>
          <w:iCs/>
          <w:color w:val="000000" w:themeColor="text1"/>
        </w:rPr>
      </w:pPr>
      <w:r w:rsidRPr="00E87482">
        <w:rPr>
          <w:i/>
          <w:iCs/>
          <w:color w:val="000000" w:themeColor="text1"/>
        </w:rPr>
        <w:t>We know food banks are receiving offers of support from all parts of our communities. We are working to develop ways to support food banks to harness these generous offers of help. The emergence of ad hoc groups of people who want to volunteer is both welcome and a challenge.</w:t>
      </w:r>
    </w:p>
    <w:p w14:paraId="24650DE8" w14:textId="77777777" w:rsidR="00D9473E" w:rsidRPr="00E87482" w:rsidRDefault="00D9473E" w:rsidP="00292102">
      <w:pPr>
        <w:pStyle w:val="ListParagraph"/>
        <w:tabs>
          <w:tab w:val="left" w:pos="8647"/>
        </w:tabs>
        <w:spacing w:after="0" w:line="240" w:lineRule="auto"/>
        <w:ind w:left="1080"/>
        <w:rPr>
          <w:i/>
          <w:iCs/>
          <w:color w:val="000000" w:themeColor="text1"/>
        </w:rPr>
      </w:pPr>
    </w:p>
    <w:p w14:paraId="26586F31" w14:textId="4BF4A0BD" w:rsidR="00E8138A" w:rsidRPr="00E87482" w:rsidRDefault="00D9473E" w:rsidP="00E8138A">
      <w:pPr>
        <w:pStyle w:val="ListParagraph"/>
        <w:tabs>
          <w:tab w:val="left" w:pos="8647"/>
        </w:tabs>
        <w:spacing w:after="0" w:line="240" w:lineRule="auto"/>
        <w:ind w:left="1080"/>
        <w:rPr>
          <w:i/>
          <w:iCs/>
          <w:color w:val="000000" w:themeColor="text1"/>
        </w:rPr>
      </w:pPr>
      <w:r w:rsidRPr="00E87482">
        <w:rPr>
          <w:i/>
          <w:iCs/>
          <w:color w:val="000000" w:themeColor="text1"/>
        </w:rPr>
        <w:t xml:space="preserve">Where you are offering new </w:t>
      </w:r>
      <w:r w:rsidR="00210176" w:rsidRPr="00E87482">
        <w:rPr>
          <w:i/>
          <w:iCs/>
          <w:color w:val="000000" w:themeColor="text1"/>
        </w:rPr>
        <w:t xml:space="preserve">services e.g. </w:t>
      </w:r>
      <w:r w:rsidR="00492598" w:rsidRPr="00E87482">
        <w:rPr>
          <w:i/>
          <w:iCs/>
          <w:color w:val="000000" w:themeColor="text1"/>
        </w:rPr>
        <w:t xml:space="preserve">doorstep </w:t>
      </w:r>
      <w:r w:rsidR="00210176" w:rsidRPr="00E87482">
        <w:rPr>
          <w:i/>
          <w:iCs/>
          <w:color w:val="000000" w:themeColor="text1"/>
        </w:rPr>
        <w:t>delivery</w:t>
      </w:r>
      <w:r w:rsidR="00492598" w:rsidRPr="00E87482">
        <w:rPr>
          <w:i/>
          <w:iCs/>
          <w:color w:val="000000" w:themeColor="text1"/>
        </w:rPr>
        <w:t xml:space="preserve"> with new groups of volunteers </w:t>
      </w:r>
      <w:r w:rsidR="00BD240B" w:rsidRPr="00E87482">
        <w:rPr>
          <w:i/>
          <w:iCs/>
          <w:color w:val="000000" w:themeColor="text1"/>
        </w:rPr>
        <w:t>you should risk assess these activities</w:t>
      </w:r>
      <w:r w:rsidR="00E8138A" w:rsidRPr="00E87482">
        <w:rPr>
          <w:i/>
          <w:iCs/>
          <w:color w:val="000000" w:themeColor="text1"/>
        </w:rPr>
        <w:t>. Some useful resources on conducting risk assessments are included below:</w:t>
      </w:r>
    </w:p>
    <w:p w14:paraId="29AE6253" w14:textId="6E1EA408" w:rsidR="00E8138A" w:rsidRPr="00E8138A" w:rsidRDefault="00865494" w:rsidP="00E8138A">
      <w:pPr>
        <w:pStyle w:val="ListParagraph"/>
        <w:tabs>
          <w:tab w:val="left" w:pos="8647"/>
        </w:tabs>
        <w:spacing w:after="0" w:line="240" w:lineRule="auto"/>
        <w:ind w:left="1080"/>
        <w:rPr>
          <w:i/>
          <w:iCs/>
          <w:color w:val="000000" w:themeColor="text1"/>
        </w:rPr>
      </w:pPr>
      <w:hyperlink r:id="rId49" w:history="1">
        <w:r w:rsidR="00E8138A" w:rsidRPr="0044213A">
          <w:rPr>
            <w:rStyle w:val="Hyperlink"/>
            <w:i/>
            <w:iCs/>
          </w:rPr>
          <w:t>Sayer Vincent LLP – Risk Assessment Made Easy</w:t>
        </w:r>
      </w:hyperlink>
      <w:r w:rsidR="00E8138A" w:rsidRPr="00E8138A">
        <w:rPr>
          <w:i/>
          <w:iCs/>
          <w:color w:val="000000" w:themeColor="text1"/>
        </w:rPr>
        <w:t xml:space="preserve"> </w:t>
      </w:r>
    </w:p>
    <w:p w14:paraId="59D8C835" w14:textId="6082B89B" w:rsidR="00850F50" w:rsidRDefault="00865494" w:rsidP="00E8138A">
      <w:pPr>
        <w:pStyle w:val="ListParagraph"/>
        <w:tabs>
          <w:tab w:val="left" w:pos="8647"/>
        </w:tabs>
        <w:spacing w:after="0" w:line="240" w:lineRule="auto"/>
        <w:ind w:left="1080"/>
        <w:rPr>
          <w:i/>
          <w:iCs/>
          <w:color w:val="000000" w:themeColor="text1"/>
        </w:rPr>
      </w:pPr>
      <w:hyperlink r:id="rId50" w:history="1">
        <w:r w:rsidR="00E8138A" w:rsidRPr="00E27A0C">
          <w:rPr>
            <w:rStyle w:val="Hyperlink"/>
            <w:i/>
            <w:iCs/>
          </w:rPr>
          <w:t xml:space="preserve">DIY committee – example risk assessments </w:t>
        </w:r>
        <w:r w:rsidR="00BD240B" w:rsidRPr="00E27A0C">
          <w:rPr>
            <w:rStyle w:val="Hyperlink"/>
            <w:i/>
            <w:iCs/>
          </w:rPr>
          <w:t xml:space="preserve"> </w:t>
        </w:r>
      </w:hyperlink>
      <w:r w:rsidR="00210176">
        <w:rPr>
          <w:i/>
          <w:iCs/>
          <w:color w:val="000000" w:themeColor="text1"/>
        </w:rPr>
        <w:t xml:space="preserve"> </w:t>
      </w:r>
      <w:r w:rsidR="004422F0" w:rsidRPr="001D4584">
        <w:rPr>
          <w:i/>
          <w:iCs/>
          <w:color w:val="000000" w:themeColor="text1"/>
        </w:rPr>
        <w:br/>
      </w:r>
    </w:p>
    <w:p w14:paraId="11F0F452" w14:textId="77777777" w:rsidR="003B1461" w:rsidRPr="001D4584" w:rsidRDefault="003B1461" w:rsidP="00E8138A">
      <w:pPr>
        <w:pStyle w:val="ListParagraph"/>
        <w:tabs>
          <w:tab w:val="left" w:pos="8647"/>
        </w:tabs>
        <w:spacing w:after="0" w:line="240" w:lineRule="auto"/>
        <w:ind w:left="1080"/>
        <w:rPr>
          <w:i/>
          <w:iCs/>
          <w:color w:val="000000" w:themeColor="text1"/>
        </w:rPr>
      </w:pPr>
    </w:p>
    <w:p w14:paraId="1F3604F2" w14:textId="1B53C91D" w:rsidR="00EA5F09" w:rsidRPr="001D4584" w:rsidRDefault="00EA5F09" w:rsidP="00EA5F09">
      <w:pPr>
        <w:spacing w:after="0" w:line="240" w:lineRule="auto"/>
        <w:rPr>
          <w:b/>
          <w:bCs/>
        </w:rPr>
      </w:pPr>
      <w:bookmarkStart w:id="26" w:name="Local_emergency_response"/>
      <w:r w:rsidRPr="001D4584">
        <w:rPr>
          <w:b/>
          <w:bCs/>
        </w:rPr>
        <w:lastRenderedPageBreak/>
        <w:t>Local emergency response</w:t>
      </w:r>
      <w:bookmarkEnd w:id="26"/>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r w:rsidRPr="001D4584">
        <w:rPr>
          <w:b/>
          <w:bCs/>
        </w:rPr>
        <w:br/>
      </w:r>
    </w:p>
    <w:p w14:paraId="27086559" w14:textId="35814D09" w:rsidR="00EA5F09" w:rsidRPr="009D4492" w:rsidRDefault="00EA5F09" w:rsidP="002508C4">
      <w:pPr>
        <w:pStyle w:val="ListParagraph"/>
        <w:numPr>
          <w:ilvl w:val="0"/>
          <w:numId w:val="6"/>
        </w:numPr>
        <w:spacing w:after="0" w:line="240" w:lineRule="auto"/>
      </w:pPr>
      <w:r w:rsidRPr="001D4584">
        <w:t>The local council has approached us to be part of the local emergency response team</w:t>
      </w:r>
      <w:r w:rsidR="00D23FF7" w:rsidRPr="001D4584">
        <w:t>.</w:t>
      </w:r>
      <w:r w:rsidRPr="001D4584">
        <w:t xml:space="preserve"> </w:t>
      </w:r>
      <w:r w:rsidR="00D23FF7" w:rsidRPr="001D4584">
        <w:t xml:space="preserve">What </w:t>
      </w:r>
      <w:r w:rsidRPr="001D4584">
        <w:t>should we do?</w:t>
      </w:r>
      <w:r w:rsidRPr="001D4584">
        <w:br/>
      </w:r>
      <w:r w:rsidRPr="001D4584">
        <w:br/>
      </w:r>
      <w:r w:rsidRPr="001D4584">
        <w:rPr>
          <w:i/>
          <w:iCs/>
        </w:rPr>
        <w:t xml:space="preserve">There is an easy temptation to </w:t>
      </w:r>
      <w:r w:rsidR="008440F9" w:rsidRPr="001D4584">
        <w:rPr>
          <w:i/>
          <w:iCs/>
        </w:rPr>
        <w:t xml:space="preserve">offer to “step up” and be part of a wider emergency response. Care should be taken before entering into such agreements. </w:t>
      </w:r>
      <w:r w:rsidR="007E1DA4" w:rsidRPr="001D4584">
        <w:rPr>
          <w:i/>
          <w:iCs/>
        </w:rPr>
        <w:t xml:space="preserve">Trussell Trust has a template for dealing with wider emergencies which can be </w:t>
      </w:r>
      <w:hyperlink r:id="rId51" w:history="1">
        <w:r w:rsidR="007E1DA4" w:rsidRPr="001D4584">
          <w:rPr>
            <w:rStyle w:val="Hyperlink"/>
            <w:i/>
            <w:iCs/>
          </w:rPr>
          <w:t>found her</w:t>
        </w:r>
        <w:r w:rsidR="00CC4175" w:rsidRPr="001D4584">
          <w:rPr>
            <w:rStyle w:val="Hyperlink"/>
            <w:i/>
            <w:iCs/>
          </w:rPr>
          <w:t>e</w:t>
        </w:r>
      </w:hyperlink>
      <w:r w:rsidR="00CC4175" w:rsidRPr="001D4584">
        <w:rPr>
          <w:i/>
          <w:iCs/>
        </w:rPr>
        <w:t>.</w:t>
      </w:r>
      <w:r w:rsidR="007E1DA4" w:rsidRPr="001D4584">
        <w:rPr>
          <w:i/>
          <w:iCs/>
          <w:color w:val="FF0000"/>
        </w:rPr>
        <w:t xml:space="preserve"> </w:t>
      </w:r>
      <w:r w:rsidR="007E1DA4" w:rsidRPr="001D4584">
        <w:rPr>
          <w:i/>
          <w:iCs/>
        </w:rPr>
        <w:t>Please give due consideration at Project Manager/Trustee level</w:t>
      </w:r>
      <w:r w:rsidR="00581BE2" w:rsidRPr="001D4584">
        <w:rPr>
          <w:i/>
          <w:iCs/>
        </w:rPr>
        <w:t xml:space="preserve"> to the content of this document before agreeing to be part of a wider response. You may currently be struggling to offer your usual service</w:t>
      </w:r>
      <w:r w:rsidR="008A4F5C" w:rsidRPr="001D4584">
        <w:rPr>
          <w:i/>
          <w:iCs/>
        </w:rPr>
        <w:t>.</w:t>
      </w:r>
      <w:r w:rsidR="009D4492">
        <w:rPr>
          <w:i/>
          <w:iCs/>
        </w:rPr>
        <w:br/>
      </w:r>
    </w:p>
    <w:p w14:paraId="3C75206C" w14:textId="02EDA82F" w:rsidR="009D4492" w:rsidRPr="009D4492" w:rsidRDefault="009D4492" w:rsidP="009D4492">
      <w:pPr>
        <w:pStyle w:val="ListParagraph"/>
        <w:spacing w:after="0" w:line="240" w:lineRule="auto"/>
        <w:ind w:left="1080"/>
        <w:rPr>
          <w:color w:val="FF0000"/>
        </w:rPr>
      </w:pPr>
      <w:r w:rsidRPr="009D4492">
        <w:rPr>
          <w:i/>
          <w:iCs/>
          <w:color w:val="FF0000"/>
        </w:rPr>
        <w:t xml:space="preserve">Please also refer to the section on </w:t>
      </w:r>
      <w:hyperlink w:anchor="Data_sharing" w:history="1">
        <w:r w:rsidRPr="009D4492">
          <w:rPr>
            <w:rStyle w:val="Hyperlink"/>
            <w:i/>
            <w:iCs/>
          </w:rPr>
          <w:t>data sharing</w:t>
        </w:r>
      </w:hyperlink>
      <w:r w:rsidRPr="009D4492">
        <w:rPr>
          <w:i/>
          <w:iCs/>
          <w:color w:val="FF0000"/>
        </w:rPr>
        <w:t>, particularly question 4.</w:t>
      </w:r>
    </w:p>
    <w:p w14:paraId="73B0D9F5" w14:textId="0F53A1AE" w:rsidR="001D4584" w:rsidRPr="001D4584" w:rsidRDefault="001D4584" w:rsidP="001D4584">
      <w:pPr>
        <w:spacing w:after="0" w:line="240" w:lineRule="auto"/>
      </w:pPr>
    </w:p>
    <w:p w14:paraId="5E653220" w14:textId="66AE6D8C" w:rsidR="0076445E" w:rsidRPr="00F56E3E" w:rsidRDefault="001D4584" w:rsidP="002508C4">
      <w:pPr>
        <w:pStyle w:val="ListParagraph"/>
        <w:numPr>
          <w:ilvl w:val="0"/>
          <w:numId w:val="6"/>
        </w:numPr>
        <w:spacing w:after="0" w:line="240" w:lineRule="auto"/>
        <w:rPr>
          <w:i/>
          <w:iCs/>
        </w:rPr>
      </w:pPr>
      <w:r w:rsidRPr="00F56E3E">
        <w:t xml:space="preserve">What it we are asked to help with the </w:t>
      </w:r>
      <w:r w:rsidR="00910C74" w:rsidRPr="00F56E3E">
        <w:t xml:space="preserve">hubs or “local support systems” to help the 1.5 million </w:t>
      </w:r>
      <w:r w:rsidR="00F055EC" w:rsidRPr="00F56E3E">
        <w:t xml:space="preserve">in England, identified by the NHS as being at  higher risk, </w:t>
      </w:r>
      <w:r w:rsidR="00910C74" w:rsidRPr="00F56E3E">
        <w:t>who are told to self-isolate?</w:t>
      </w:r>
      <w:r w:rsidRPr="00F56E3E">
        <w:br/>
      </w:r>
      <w:r w:rsidRPr="00F56E3E">
        <w:br/>
      </w:r>
      <w:r w:rsidR="0076445E" w:rsidRPr="00F56E3E">
        <w:rPr>
          <w:i/>
          <w:iCs/>
        </w:rPr>
        <w:t>It is important that food banks remain focussed on helping those who cannot afford to buy food.</w:t>
      </w:r>
    </w:p>
    <w:p w14:paraId="04F6C3ED" w14:textId="77777777" w:rsidR="00103651" w:rsidRPr="00F56E3E" w:rsidRDefault="0076445E" w:rsidP="0076445E">
      <w:pPr>
        <w:pStyle w:val="ListParagraph"/>
        <w:spacing w:after="0" w:line="240" w:lineRule="auto"/>
        <w:ind w:left="1080"/>
        <w:rPr>
          <w:i/>
          <w:iCs/>
        </w:rPr>
      </w:pPr>
      <w:r w:rsidRPr="00F56E3E">
        <w:rPr>
          <w:i/>
          <w:iCs/>
        </w:rPr>
        <w:t>Food banks do not have the stock or capacity to also support those who have the financial means, but have difficulty undertaking food shopping due to self-isolation or other reasons.</w:t>
      </w:r>
      <w:r w:rsidR="0095058E" w:rsidRPr="00F56E3E">
        <w:rPr>
          <w:i/>
          <w:iCs/>
        </w:rPr>
        <w:t xml:space="preserve">  </w:t>
      </w:r>
      <w:r w:rsidR="0095058E" w:rsidRPr="00F56E3E">
        <w:rPr>
          <w:i/>
          <w:iCs/>
        </w:rPr>
        <w:br/>
        <w:t xml:space="preserve">Local authorities are charged with delivering local support services, to ensure make sure those who are self-isolating and without support network will get basic groceries and medicines.  </w:t>
      </w:r>
    </w:p>
    <w:p w14:paraId="34253379" w14:textId="77777777" w:rsidR="00103651" w:rsidRPr="00F56E3E" w:rsidRDefault="00103651" w:rsidP="0076445E">
      <w:pPr>
        <w:pStyle w:val="ListParagraph"/>
        <w:spacing w:after="0" w:line="240" w:lineRule="auto"/>
        <w:ind w:left="1080"/>
        <w:rPr>
          <w:i/>
          <w:iCs/>
        </w:rPr>
      </w:pPr>
    </w:p>
    <w:p w14:paraId="48B69BE9" w14:textId="366AA1D1" w:rsidR="0076445E" w:rsidRDefault="00103651" w:rsidP="0076445E">
      <w:pPr>
        <w:pStyle w:val="ListParagraph"/>
        <w:spacing w:after="0" w:line="240" w:lineRule="auto"/>
        <w:ind w:left="1080"/>
        <w:rPr>
          <w:i/>
          <w:iCs/>
        </w:rPr>
      </w:pPr>
      <w:r w:rsidRPr="00F56E3E">
        <w:rPr>
          <w:i/>
          <w:iCs/>
        </w:rPr>
        <w:t>We are working on guidance around working with local authorities which we will issue shortly.</w:t>
      </w:r>
    </w:p>
    <w:p w14:paraId="33CE9E93" w14:textId="18A64A77" w:rsidR="009D4492" w:rsidRDefault="009D4492" w:rsidP="0076445E">
      <w:pPr>
        <w:pStyle w:val="ListParagraph"/>
        <w:spacing w:after="0" w:line="240" w:lineRule="auto"/>
        <w:ind w:left="1080"/>
        <w:rPr>
          <w:i/>
          <w:iCs/>
        </w:rPr>
      </w:pPr>
    </w:p>
    <w:p w14:paraId="67008887" w14:textId="105346BB" w:rsidR="009D4492" w:rsidRPr="009D4492" w:rsidRDefault="009D4492" w:rsidP="009D4492">
      <w:pPr>
        <w:pStyle w:val="ListParagraph"/>
        <w:spacing w:after="0" w:line="240" w:lineRule="auto"/>
        <w:ind w:left="1080"/>
        <w:rPr>
          <w:color w:val="FF0000"/>
        </w:rPr>
      </w:pPr>
      <w:r w:rsidRPr="009D4492">
        <w:rPr>
          <w:i/>
          <w:iCs/>
          <w:color w:val="FF0000"/>
        </w:rPr>
        <w:t xml:space="preserve">Please also refer to the section on </w:t>
      </w:r>
      <w:hyperlink w:anchor="Data_sharing" w:history="1">
        <w:r w:rsidRPr="009D4492">
          <w:rPr>
            <w:rStyle w:val="Hyperlink"/>
            <w:i/>
            <w:iCs/>
          </w:rPr>
          <w:t>data sharing</w:t>
        </w:r>
      </w:hyperlink>
      <w:r w:rsidRPr="009D4492">
        <w:rPr>
          <w:i/>
          <w:iCs/>
          <w:color w:val="FF0000"/>
        </w:rPr>
        <w:t>, particularly question 4.</w:t>
      </w:r>
    </w:p>
    <w:p w14:paraId="3E8381A2" w14:textId="77777777" w:rsidR="009D4492" w:rsidRPr="00F56E3E" w:rsidRDefault="009D4492" w:rsidP="0076445E">
      <w:pPr>
        <w:pStyle w:val="ListParagraph"/>
        <w:spacing w:after="0" w:line="240" w:lineRule="auto"/>
        <w:ind w:left="1080"/>
        <w:rPr>
          <w:i/>
          <w:iCs/>
        </w:rPr>
      </w:pPr>
    </w:p>
    <w:p w14:paraId="0FF17C03" w14:textId="77777777" w:rsidR="00E54020" w:rsidRPr="001D4584" w:rsidRDefault="00E54020" w:rsidP="0024594A">
      <w:pPr>
        <w:spacing w:after="0" w:line="240" w:lineRule="auto"/>
        <w:rPr>
          <w:b/>
          <w:bCs/>
        </w:rPr>
      </w:pPr>
    </w:p>
    <w:p w14:paraId="1EEA1381" w14:textId="714C4492" w:rsidR="003C146C" w:rsidRPr="001D4584" w:rsidRDefault="003C146C" w:rsidP="003C146C">
      <w:pPr>
        <w:spacing w:after="0" w:line="240" w:lineRule="auto"/>
        <w:rPr>
          <w:b/>
          <w:bCs/>
        </w:rPr>
      </w:pPr>
      <w:bookmarkStart w:id="27" w:name="People"/>
      <w:r w:rsidRPr="001D4584">
        <w:rPr>
          <w:b/>
          <w:bCs/>
        </w:rPr>
        <w:t>People who need help</w:t>
      </w:r>
      <w:bookmarkEnd w:id="27"/>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r w:rsidRPr="001D4584">
        <w:rPr>
          <w:b/>
          <w:bCs/>
        </w:rPr>
        <w:br/>
      </w:r>
    </w:p>
    <w:p w14:paraId="7EEF58BF" w14:textId="4851E82D" w:rsidR="0002073D" w:rsidRPr="001D4584" w:rsidRDefault="00063119" w:rsidP="002508C4">
      <w:pPr>
        <w:pStyle w:val="ListParagraph"/>
        <w:numPr>
          <w:ilvl w:val="0"/>
          <w:numId w:val="3"/>
        </w:numPr>
        <w:spacing w:after="0" w:line="240" w:lineRule="auto"/>
        <w:rPr>
          <w:color w:val="000000" w:themeColor="text1"/>
        </w:rPr>
      </w:pPr>
      <w:r w:rsidRPr="00BE7E16">
        <w:rPr>
          <w:b/>
          <w:bCs/>
        </w:rPr>
        <w:t>Who should we offer food to?</w:t>
      </w:r>
      <w:r w:rsidR="00822D71" w:rsidRPr="00BE7E16">
        <w:rPr>
          <w:b/>
          <w:bCs/>
        </w:rPr>
        <w:t xml:space="preserve"> </w:t>
      </w:r>
      <w:r w:rsidR="00822D71" w:rsidRPr="00BE7E16">
        <w:rPr>
          <w:b/>
          <w:bCs/>
          <w:color w:val="000000" w:themeColor="text1"/>
        </w:rPr>
        <w:t>What if food banks have supplies but supermarket shelves are empty?</w:t>
      </w:r>
      <w:r w:rsidRPr="001D4584">
        <w:rPr>
          <w:color w:val="000000" w:themeColor="text1"/>
        </w:rPr>
        <w:br/>
      </w:r>
      <w:r w:rsidRPr="001D4584">
        <w:rPr>
          <w:color w:val="000000" w:themeColor="text1"/>
        </w:rPr>
        <w:br/>
      </w:r>
      <w:r w:rsidR="00756EB8" w:rsidRPr="001D4584">
        <w:rPr>
          <w:i/>
          <w:iCs/>
          <w:color w:val="000000" w:themeColor="text1"/>
        </w:rPr>
        <w:t xml:space="preserve">Food banks provide an essential emergency service for people unable to afford food. </w:t>
      </w:r>
      <w:proofErr w:type="gramStart"/>
      <w:r w:rsidR="00756EB8" w:rsidRPr="001D4584">
        <w:rPr>
          <w:i/>
          <w:iCs/>
          <w:color w:val="000000" w:themeColor="text1"/>
        </w:rPr>
        <w:t>However</w:t>
      </w:r>
      <w:proofErr w:type="gramEnd"/>
      <w:r w:rsidR="00756EB8" w:rsidRPr="001D4584">
        <w:rPr>
          <w:i/>
          <w:iCs/>
          <w:color w:val="000000" w:themeColor="text1"/>
        </w:rPr>
        <w:t xml:space="preserve"> they are stretched community charities, and they do not have capacity to provide food to people who can afford to buy the essentials but are self-isolating and </w:t>
      </w:r>
      <w:r w:rsidR="0043562A" w:rsidRPr="001D4584">
        <w:rPr>
          <w:i/>
          <w:iCs/>
          <w:color w:val="000000" w:themeColor="text1"/>
        </w:rPr>
        <w:t>have issues</w:t>
      </w:r>
      <w:r w:rsidR="00756EB8" w:rsidRPr="001D4584">
        <w:rPr>
          <w:i/>
          <w:iCs/>
          <w:color w:val="000000" w:themeColor="text1"/>
        </w:rPr>
        <w:t xml:space="preserve"> access</w:t>
      </w:r>
      <w:r w:rsidR="0043562A" w:rsidRPr="001D4584">
        <w:rPr>
          <w:i/>
          <w:iCs/>
          <w:color w:val="000000" w:themeColor="text1"/>
        </w:rPr>
        <w:t>ing</w:t>
      </w:r>
      <w:r w:rsidR="00756EB8" w:rsidRPr="001D4584">
        <w:rPr>
          <w:i/>
          <w:iCs/>
          <w:color w:val="000000" w:themeColor="text1"/>
        </w:rPr>
        <w:t xml:space="preserve"> food as a result. </w:t>
      </w:r>
      <w:r w:rsidR="006B4D45" w:rsidRPr="00E87482">
        <w:rPr>
          <w:i/>
          <w:iCs/>
          <w:color w:val="000000" w:themeColor="text1"/>
        </w:rPr>
        <w:t xml:space="preserve">We have created </w:t>
      </w:r>
      <w:hyperlink r:id="rId52" w:tgtFrame="_blank" w:history="1">
        <w:r w:rsidR="006B4D45" w:rsidRPr="006B4D45">
          <w:rPr>
            <w:rStyle w:val="Hyperlink"/>
            <w:rFonts w:cstheme="minorHAnsi"/>
            <w:i/>
            <w:iCs/>
            <w:color w:val="0070C0"/>
          </w:rPr>
          <w:t>these</w:t>
        </w:r>
      </w:hyperlink>
      <w:r w:rsidR="006B4D45" w:rsidRPr="006B4D45">
        <w:rPr>
          <w:rStyle w:val="Emphasis"/>
          <w:rFonts w:cstheme="minorHAnsi"/>
          <w:color w:val="0070C0"/>
        </w:rPr>
        <w:t xml:space="preserve"> </w:t>
      </w:r>
      <w:hyperlink r:id="rId53" w:tgtFrame="_blank" w:history="1">
        <w:r w:rsidR="006B4D45" w:rsidRPr="006B4D45">
          <w:rPr>
            <w:rStyle w:val="Hyperlink"/>
            <w:rFonts w:cstheme="minorHAnsi"/>
            <w:i/>
            <w:iCs/>
            <w:color w:val="0070C0"/>
          </w:rPr>
          <w:t>two</w:t>
        </w:r>
      </w:hyperlink>
      <w:r w:rsidR="006B4D45" w:rsidRPr="006B4D45">
        <w:rPr>
          <w:rFonts w:cstheme="minorHAnsi"/>
          <w:color w:val="0070C0"/>
        </w:rPr>
        <w:t xml:space="preserve"> </w:t>
      </w:r>
      <w:r w:rsidR="006B4D45" w:rsidRPr="00E87482">
        <w:rPr>
          <w:rFonts w:cstheme="minorHAnsi"/>
          <w:i/>
          <w:iCs/>
          <w:color w:val="000000" w:themeColor="text1"/>
        </w:rPr>
        <w:t>posters</w:t>
      </w:r>
      <w:r w:rsidR="006B4D45" w:rsidRPr="00E87482">
        <w:rPr>
          <w:i/>
          <w:iCs/>
          <w:color w:val="000000" w:themeColor="text1"/>
        </w:rPr>
        <w:t xml:space="preserve"> to which you can add the appropriate local contact details to, print out and put in your centres to make it clear you are there for those who cannot afford food.</w:t>
      </w:r>
      <w:r w:rsidR="0002073D" w:rsidRPr="001D4584">
        <w:rPr>
          <w:i/>
          <w:iCs/>
          <w:color w:val="000000" w:themeColor="text1"/>
        </w:rPr>
        <w:br/>
      </w:r>
    </w:p>
    <w:p w14:paraId="4ED1956F" w14:textId="3B8106F8" w:rsidR="00813ABE" w:rsidRPr="001D4584" w:rsidRDefault="00EE2277" w:rsidP="002508C4">
      <w:pPr>
        <w:pStyle w:val="ListParagraph"/>
        <w:numPr>
          <w:ilvl w:val="0"/>
          <w:numId w:val="3"/>
        </w:numPr>
        <w:spacing w:after="0" w:line="240" w:lineRule="auto"/>
        <w:rPr>
          <w:i/>
          <w:iCs/>
        </w:rPr>
      </w:pPr>
      <w:r w:rsidRPr="007C6572">
        <w:rPr>
          <w:b/>
          <w:bCs/>
          <w:color w:val="000000" w:themeColor="text1"/>
        </w:rPr>
        <w:t xml:space="preserve">Someone arrives at the food bank who is suggesting </w:t>
      </w:r>
      <w:r w:rsidRPr="007C6572">
        <w:rPr>
          <w:b/>
          <w:bCs/>
        </w:rPr>
        <w:t>that they feel unwell with virus-like symptoms.</w:t>
      </w:r>
      <w:r w:rsidR="00956B41" w:rsidRPr="007C6572">
        <w:rPr>
          <w:b/>
          <w:bCs/>
        </w:rPr>
        <w:br/>
      </w:r>
      <w:r w:rsidR="00956B41" w:rsidRPr="001D4584">
        <w:br/>
      </w:r>
      <w:r w:rsidR="00956B41" w:rsidRPr="001D4584">
        <w:rPr>
          <w:i/>
          <w:iCs/>
        </w:rPr>
        <w:t>The person should be advised to self-isolate</w:t>
      </w:r>
      <w:r w:rsidR="00940C6E" w:rsidRPr="001D4584">
        <w:rPr>
          <w:i/>
          <w:iCs/>
        </w:rPr>
        <w:t>. If they are already on your premises</w:t>
      </w:r>
      <w:r w:rsidR="00E2156A" w:rsidRPr="001D4584">
        <w:rPr>
          <w:i/>
          <w:iCs/>
        </w:rPr>
        <w:t xml:space="preserve">, </w:t>
      </w:r>
      <w:r w:rsidR="004316B1" w:rsidRPr="001D4584">
        <w:rPr>
          <w:i/>
          <w:iCs/>
        </w:rPr>
        <w:t xml:space="preserve">initially </w:t>
      </w:r>
      <w:proofErr w:type="spellStart"/>
      <w:r w:rsidR="00E2156A" w:rsidRPr="001D4584">
        <w:rPr>
          <w:i/>
          <w:iCs/>
        </w:rPr>
        <w:t>s</w:t>
      </w:r>
      <w:r w:rsidR="00E87482">
        <w:rPr>
          <w:i/>
          <w:iCs/>
        </w:rPr>
        <w:t>ea</w:t>
      </w:r>
      <w:r w:rsidR="00E2156A" w:rsidRPr="001D4584">
        <w:rPr>
          <w:i/>
          <w:iCs/>
        </w:rPr>
        <w:t>t</w:t>
      </w:r>
      <w:proofErr w:type="spellEnd"/>
      <w:r w:rsidR="00E2156A" w:rsidRPr="001D4584">
        <w:rPr>
          <w:i/>
          <w:iCs/>
        </w:rPr>
        <w:t xml:space="preserve"> them apart from other people</w:t>
      </w:r>
      <w:r w:rsidR="004316B1" w:rsidRPr="001D4584">
        <w:rPr>
          <w:i/>
          <w:iCs/>
        </w:rPr>
        <w:t xml:space="preserve"> and arrange for them to go home</w:t>
      </w:r>
      <w:r w:rsidR="00667578" w:rsidRPr="001D4584">
        <w:rPr>
          <w:i/>
          <w:iCs/>
        </w:rPr>
        <w:t xml:space="preserve"> as soon as possible</w:t>
      </w:r>
      <w:r w:rsidR="00A80CFC" w:rsidRPr="001D4584">
        <w:rPr>
          <w:i/>
          <w:iCs/>
        </w:rPr>
        <w:t>. As an immediate precaution</w:t>
      </w:r>
      <w:r w:rsidR="00D23FF7" w:rsidRPr="001D4584">
        <w:rPr>
          <w:i/>
          <w:iCs/>
        </w:rPr>
        <w:t>,</w:t>
      </w:r>
      <w:r w:rsidR="00A80CFC" w:rsidRPr="001D4584">
        <w:rPr>
          <w:i/>
          <w:iCs/>
        </w:rPr>
        <w:t xml:space="preserve"> surfaces </w:t>
      </w:r>
      <w:r w:rsidR="003F50DA" w:rsidRPr="001D4584">
        <w:rPr>
          <w:i/>
          <w:iCs/>
        </w:rPr>
        <w:t xml:space="preserve">they may have touched should be disinfected including entrance/exit doors and handles and </w:t>
      </w:r>
      <w:r w:rsidR="00AB4A75" w:rsidRPr="001D4584">
        <w:rPr>
          <w:i/>
          <w:iCs/>
        </w:rPr>
        <w:t>wipeable seats they may have used.</w:t>
      </w:r>
      <w:r w:rsidR="00071B74" w:rsidRPr="001D4584">
        <w:rPr>
          <w:i/>
          <w:iCs/>
        </w:rPr>
        <w:t xml:space="preserve"> If necessary</w:t>
      </w:r>
      <w:r w:rsidR="00D23FF7" w:rsidRPr="001D4584">
        <w:rPr>
          <w:i/>
          <w:iCs/>
        </w:rPr>
        <w:t>,</w:t>
      </w:r>
      <w:r w:rsidR="00071B74" w:rsidRPr="001D4584">
        <w:rPr>
          <w:i/>
          <w:iCs/>
        </w:rPr>
        <w:t xml:space="preserve"> you may need to undertake a deep clean</w:t>
      </w:r>
      <w:r w:rsidR="00F91F1D" w:rsidRPr="001D4584">
        <w:rPr>
          <w:i/>
          <w:iCs/>
        </w:rPr>
        <w:t>.</w:t>
      </w:r>
      <w:r w:rsidR="000769FD" w:rsidRPr="001D4584">
        <w:rPr>
          <w:i/>
          <w:iCs/>
        </w:rPr>
        <w:br/>
      </w:r>
    </w:p>
    <w:p w14:paraId="0C0D6FEA" w14:textId="02035CA9" w:rsidR="00CA3C13" w:rsidRPr="001D4584" w:rsidRDefault="000769FD" w:rsidP="002508C4">
      <w:pPr>
        <w:pStyle w:val="ListParagraph"/>
        <w:numPr>
          <w:ilvl w:val="0"/>
          <w:numId w:val="3"/>
        </w:numPr>
        <w:spacing w:after="0" w:line="240" w:lineRule="auto"/>
      </w:pPr>
      <w:r w:rsidRPr="00B1487E">
        <w:rPr>
          <w:b/>
          <w:bCs/>
        </w:rPr>
        <w:t>Can food</w:t>
      </w:r>
      <w:r w:rsidR="00F91F1D" w:rsidRPr="00B1487E">
        <w:rPr>
          <w:b/>
          <w:bCs/>
        </w:rPr>
        <w:t xml:space="preserve"> </w:t>
      </w:r>
      <w:r w:rsidRPr="00B1487E">
        <w:rPr>
          <w:b/>
          <w:bCs/>
        </w:rPr>
        <w:t>banks help people who need to self-isolat</w:t>
      </w:r>
      <w:r w:rsidR="009B14B1" w:rsidRPr="00B1487E">
        <w:rPr>
          <w:b/>
          <w:bCs/>
        </w:rPr>
        <w:t>e or who have the virus and cannot go out to buy food or are not able to work?</w:t>
      </w:r>
      <w:r w:rsidR="009B14B1" w:rsidRPr="001D4584">
        <w:br/>
      </w:r>
      <w:r w:rsidR="009B14B1" w:rsidRPr="001D4584">
        <w:br/>
      </w:r>
      <w:r w:rsidR="009B14B1" w:rsidRPr="001D4584">
        <w:rPr>
          <w:i/>
          <w:iCs/>
        </w:rPr>
        <w:t>Please see item 1 in this section.</w:t>
      </w:r>
      <w:r w:rsidR="009B14B1" w:rsidRPr="001D4584">
        <w:t xml:space="preserve"> </w:t>
      </w:r>
      <w:r w:rsidR="009B14B1" w:rsidRPr="001D4584">
        <w:rPr>
          <w:i/>
          <w:iCs/>
        </w:rPr>
        <w:t>Food banks can assist anyone who meets the criteria for a vouche</w:t>
      </w:r>
      <w:r w:rsidR="00406A70" w:rsidRPr="001D4584">
        <w:rPr>
          <w:i/>
          <w:iCs/>
        </w:rPr>
        <w:t>r, such as sickness</w:t>
      </w:r>
      <w:r w:rsidR="000A01E5" w:rsidRPr="001D4584">
        <w:rPr>
          <w:i/>
          <w:iCs/>
        </w:rPr>
        <w:t xml:space="preserve"> or enforced self-isolation which has caused a lack of funds. It is not </w:t>
      </w:r>
      <w:r w:rsidR="00AC419E" w:rsidRPr="001D4584">
        <w:rPr>
          <w:i/>
          <w:iCs/>
        </w:rPr>
        <w:t xml:space="preserve">appropriate to meet the needs of those who simply cannot get to the shops </w:t>
      </w:r>
      <w:r w:rsidR="00AA562F" w:rsidRPr="001D4584">
        <w:rPr>
          <w:i/>
          <w:iCs/>
        </w:rPr>
        <w:t xml:space="preserve">(but who have funds) </w:t>
      </w:r>
      <w:r w:rsidR="00AC419E" w:rsidRPr="001D4584">
        <w:rPr>
          <w:i/>
          <w:iCs/>
        </w:rPr>
        <w:t xml:space="preserve">as other solutions will exist such as online shopping or a neighbour/friend </w:t>
      </w:r>
      <w:r w:rsidR="00AA562F" w:rsidRPr="001D4584">
        <w:rPr>
          <w:i/>
          <w:iCs/>
        </w:rPr>
        <w:t>helping out.</w:t>
      </w:r>
      <w:r w:rsidR="00527DF5" w:rsidRPr="001D4584">
        <w:rPr>
          <w:i/>
          <w:iCs/>
        </w:rPr>
        <w:br/>
      </w:r>
      <w:r w:rsidR="00467CA0" w:rsidRPr="001D4584">
        <w:rPr>
          <w:i/>
          <w:iCs/>
          <w:color w:val="FF0000"/>
        </w:rPr>
        <w:lastRenderedPageBreak/>
        <w:br/>
      </w:r>
      <w:r w:rsidR="00527DF5" w:rsidRPr="001D4584">
        <w:rPr>
          <w:i/>
          <w:iCs/>
        </w:rPr>
        <w:t xml:space="preserve">If food banks do respond </w:t>
      </w:r>
      <w:r w:rsidR="00FE1DB9">
        <w:rPr>
          <w:i/>
          <w:iCs/>
        </w:rPr>
        <w:t xml:space="preserve">adapt the model to offer </w:t>
      </w:r>
      <w:r w:rsidR="00527DF5" w:rsidRPr="001D4584">
        <w:rPr>
          <w:i/>
          <w:iCs/>
        </w:rPr>
        <w:t>delivery</w:t>
      </w:r>
      <w:r w:rsidR="00B15559">
        <w:rPr>
          <w:i/>
          <w:iCs/>
        </w:rPr>
        <w:t xml:space="preserve"> you </w:t>
      </w:r>
      <w:r w:rsidR="00B15559" w:rsidRPr="00E87482">
        <w:rPr>
          <w:i/>
          <w:iCs/>
          <w:color w:val="000000" w:themeColor="text1"/>
        </w:rPr>
        <w:t xml:space="preserve">must maintain social distancing </w:t>
      </w:r>
      <w:r w:rsidR="00E63996" w:rsidRPr="00E87482">
        <w:rPr>
          <w:i/>
          <w:iCs/>
          <w:color w:val="000000" w:themeColor="text1"/>
        </w:rPr>
        <w:t>measures</w:t>
      </w:r>
      <w:r w:rsidR="00527DF5" w:rsidRPr="001D4584">
        <w:rPr>
          <w:i/>
          <w:iCs/>
        </w:rPr>
        <w:t>.</w:t>
      </w:r>
      <w:r w:rsidR="00527DF5" w:rsidRPr="001D4584">
        <w:rPr>
          <w:i/>
          <w:iCs/>
        </w:rPr>
        <w:br/>
      </w:r>
      <w:r w:rsidR="00467CA0" w:rsidRPr="001D4584">
        <w:rPr>
          <w:i/>
          <w:iCs/>
        </w:rPr>
        <w:br/>
        <w:t xml:space="preserve">If a referral agency contacts the food bank </w:t>
      </w:r>
      <w:r w:rsidR="00197E81" w:rsidRPr="001D4584">
        <w:rPr>
          <w:i/>
          <w:iCs/>
        </w:rPr>
        <w:t>to authorise a voucher for someone who is self-isolated and meets our criteria</w:t>
      </w:r>
      <w:r w:rsidR="00195464" w:rsidRPr="001D4584">
        <w:rPr>
          <w:i/>
          <w:iCs/>
        </w:rPr>
        <w:t>, we suggest that the agency emails the details through in place of a voucher, if e-referral is not possible.</w:t>
      </w:r>
      <w:r w:rsidR="003E645B" w:rsidRPr="001D4584">
        <w:rPr>
          <w:i/>
          <w:iCs/>
        </w:rPr>
        <w:br/>
      </w:r>
      <w:r w:rsidR="00F57331" w:rsidRPr="001D4584">
        <w:rPr>
          <w:i/>
          <w:iCs/>
        </w:rPr>
        <w:br/>
        <w:t xml:space="preserve">If the person is a vulnerable adult the food bank may need to signpost them to their local emergency social services team </w:t>
      </w:r>
      <w:r w:rsidR="007654F6" w:rsidRPr="001D4584">
        <w:rPr>
          <w:i/>
          <w:iCs/>
        </w:rPr>
        <w:t>or contact the team on behalf of the person.</w:t>
      </w:r>
      <w:r w:rsidR="00B612A9" w:rsidRPr="001D4584">
        <w:rPr>
          <w:i/>
          <w:iCs/>
        </w:rPr>
        <w:t xml:space="preserve"> It is advisable that food banks check they have these numbers available at centres</w:t>
      </w:r>
      <w:r w:rsidR="00B4264C">
        <w:rPr>
          <w:i/>
          <w:iCs/>
        </w:rPr>
        <w:t xml:space="preserve"> which should be included in your safeguarding policy</w:t>
      </w:r>
      <w:r w:rsidR="00B612A9" w:rsidRPr="001D4584">
        <w:rPr>
          <w:i/>
          <w:iCs/>
        </w:rPr>
        <w:t>.</w:t>
      </w:r>
      <w:r w:rsidR="00CA3C13" w:rsidRPr="001D4584">
        <w:br/>
      </w:r>
    </w:p>
    <w:p w14:paraId="1BABB907" w14:textId="176F1FED" w:rsidR="001D6AFD" w:rsidRPr="001D4584" w:rsidRDefault="001D6AFD" w:rsidP="001D6AFD">
      <w:pPr>
        <w:pStyle w:val="ListParagraph"/>
        <w:spacing w:after="0" w:line="240" w:lineRule="auto"/>
        <w:ind w:left="1080"/>
        <w:rPr>
          <w:i/>
          <w:iCs/>
          <w:color w:val="000000" w:themeColor="text1"/>
        </w:rPr>
      </w:pPr>
      <w:r w:rsidRPr="001D4584">
        <w:rPr>
          <w:i/>
          <w:iCs/>
          <w:color w:val="000000" w:themeColor="text1"/>
        </w:rPr>
        <w:t xml:space="preserve">We further strongly recommend that you fulfil all genuine voucher requests on a “first-come, first-served” basis and do not commence any system which might discriminate against any group of people. If demand rises and food stocks fall to dangerously low </w:t>
      </w:r>
      <w:r w:rsidR="003A61BD" w:rsidRPr="001D4584">
        <w:rPr>
          <w:i/>
          <w:iCs/>
          <w:color w:val="000000" w:themeColor="text1"/>
        </w:rPr>
        <w:t>levels, please let us know and we will do our best to support you.</w:t>
      </w:r>
      <w:r w:rsidRPr="001D4584">
        <w:rPr>
          <w:i/>
          <w:iCs/>
          <w:color w:val="000000" w:themeColor="text1"/>
        </w:rPr>
        <w:t xml:space="preserve"> </w:t>
      </w:r>
    </w:p>
    <w:p w14:paraId="25E60EB9" w14:textId="77777777" w:rsidR="001D6AFD" w:rsidRPr="001D4584" w:rsidRDefault="001D6AFD" w:rsidP="001D6AFD">
      <w:pPr>
        <w:pStyle w:val="ListParagraph"/>
        <w:spacing w:after="0" w:line="240" w:lineRule="auto"/>
        <w:ind w:left="1080"/>
        <w:rPr>
          <w:i/>
          <w:iCs/>
          <w:color w:val="000000" w:themeColor="text1"/>
        </w:rPr>
      </w:pPr>
    </w:p>
    <w:p w14:paraId="520C2E59" w14:textId="77777777" w:rsidR="0063130D" w:rsidRPr="00B4264C" w:rsidRDefault="001D6AFD" w:rsidP="002508C4">
      <w:pPr>
        <w:pStyle w:val="ListParagraph"/>
        <w:numPr>
          <w:ilvl w:val="0"/>
          <w:numId w:val="3"/>
        </w:numPr>
        <w:spacing w:after="0" w:line="240" w:lineRule="auto"/>
        <w:rPr>
          <w:b/>
          <w:bCs/>
          <w:color w:val="000000" w:themeColor="text1"/>
        </w:rPr>
      </w:pPr>
      <w:r w:rsidRPr="00B4264C">
        <w:rPr>
          <w:b/>
          <w:bCs/>
          <w:color w:val="000000" w:themeColor="text1"/>
        </w:rPr>
        <w:t>What happens if people arrive without a voucher saying that a referral agency is closed?</w:t>
      </w:r>
    </w:p>
    <w:p w14:paraId="10B6093F" w14:textId="77777777" w:rsidR="0063130D" w:rsidRPr="001D4584" w:rsidRDefault="0063130D" w:rsidP="0063130D">
      <w:pPr>
        <w:spacing w:after="0" w:line="240" w:lineRule="auto"/>
        <w:ind w:left="720"/>
        <w:rPr>
          <w:color w:val="000000" w:themeColor="text1"/>
        </w:rPr>
      </w:pPr>
    </w:p>
    <w:p w14:paraId="05CF8622" w14:textId="155CB5A8" w:rsidR="001D6AFD" w:rsidRPr="001D4584" w:rsidRDefault="001D6AFD" w:rsidP="0063130D">
      <w:pPr>
        <w:spacing w:after="0" w:line="240" w:lineRule="auto"/>
        <w:ind w:left="1080"/>
        <w:rPr>
          <w:i/>
          <w:iCs/>
          <w:color w:val="000000" w:themeColor="text1"/>
        </w:rPr>
      </w:pPr>
      <w:r w:rsidRPr="001D4584">
        <w:rPr>
          <w:i/>
          <w:iCs/>
          <w:color w:val="000000" w:themeColor="text1"/>
        </w:rPr>
        <w:t xml:space="preserve">We recommend that you </w:t>
      </w:r>
      <w:r w:rsidR="00B65D12" w:rsidRPr="001D4584">
        <w:rPr>
          <w:i/>
          <w:iCs/>
          <w:color w:val="000000" w:themeColor="text1"/>
        </w:rPr>
        <w:t xml:space="preserve">process this as a self-referral, completing a voucher at the food bank.  </w:t>
      </w:r>
      <w:r w:rsidR="00FB6382" w:rsidRPr="001D4584">
        <w:rPr>
          <w:i/>
          <w:iCs/>
          <w:color w:val="000000" w:themeColor="text1"/>
        </w:rPr>
        <w:t xml:space="preserve">This may mean you </w:t>
      </w:r>
      <w:r w:rsidR="00163E1C" w:rsidRPr="001D4584">
        <w:rPr>
          <w:i/>
          <w:iCs/>
          <w:color w:val="000000" w:themeColor="text1"/>
        </w:rPr>
        <w:t xml:space="preserve">will </w:t>
      </w:r>
      <w:r w:rsidR="00FB6382" w:rsidRPr="001D4584">
        <w:rPr>
          <w:i/>
          <w:iCs/>
          <w:color w:val="000000" w:themeColor="text1"/>
        </w:rPr>
        <w:t xml:space="preserve">need a stock of blank vouchers at food bank centres.  </w:t>
      </w:r>
      <w:r w:rsidR="003C798D" w:rsidRPr="001D4584">
        <w:rPr>
          <w:i/>
          <w:iCs/>
          <w:color w:val="000000" w:themeColor="text1"/>
        </w:rPr>
        <w:t xml:space="preserve">You may wish to verify whether particular agencies are closed or not, and </w:t>
      </w:r>
      <w:r w:rsidR="00FD7EE8" w:rsidRPr="001D4584">
        <w:rPr>
          <w:i/>
          <w:iCs/>
          <w:color w:val="000000" w:themeColor="text1"/>
        </w:rPr>
        <w:t xml:space="preserve">you </w:t>
      </w:r>
      <w:r w:rsidR="003C798D" w:rsidRPr="001D4584">
        <w:rPr>
          <w:i/>
          <w:iCs/>
          <w:color w:val="000000" w:themeColor="text1"/>
        </w:rPr>
        <w:t xml:space="preserve">should </w:t>
      </w:r>
      <w:r w:rsidR="00223E1F" w:rsidRPr="001D4584">
        <w:rPr>
          <w:i/>
          <w:iCs/>
          <w:color w:val="000000" w:themeColor="text1"/>
        </w:rPr>
        <w:t xml:space="preserve">feel able to </w:t>
      </w:r>
      <w:r w:rsidR="003C798D" w:rsidRPr="001D4584">
        <w:rPr>
          <w:i/>
          <w:iCs/>
          <w:color w:val="000000" w:themeColor="text1"/>
        </w:rPr>
        <w:t>apply</w:t>
      </w:r>
      <w:r w:rsidR="00964A81" w:rsidRPr="001D4584">
        <w:rPr>
          <w:i/>
          <w:iCs/>
          <w:color w:val="000000" w:themeColor="text1"/>
        </w:rPr>
        <w:t xml:space="preserve"> </w:t>
      </w:r>
      <w:r w:rsidR="00FD7EE8" w:rsidRPr="001D4584">
        <w:rPr>
          <w:i/>
          <w:iCs/>
          <w:color w:val="000000" w:themeColor="text1"/>
        </w:rPr>
        <w:t xml:space="preserve">discretion </w:t>
      </w:r>
      <w:r w:rsidR="003C798D" w:rsidRPr="001D4584">
        <w:rPr>
          <w:i/>
          <w:iCs/>
          <w:color w:val="000000" w:themeColor="text1"/>
        </w:rPr>
        <w:t xml:space="preserve">where you believe </w:t>
      </w:r>
      <w:r w:rsidR="00FD7EE8" w:rsidRPr="001D4584">
        <w:rPr>
          <w:i/>
          <w:iCs/>
          <w:color w:val="000000" w:themeColor="text1"/>
        </w:rPr>
        <w:t xml:space="preserve">there is </w:t>
      </w:r>
      <w:r w:rsidR="00D3742F" w:rsidRPr="001D4584">
        <w:rPr>
          <w:i/>
          <w:iCs/>
          <w:color w:val="000000" w:themeColor="text1"/>
        </w:rPr>
        <w:t xml:space="preserve">good reason to question </w:t>
      </w:r>
      <w:r w:rsidR="00FD7EE8" w:rsidRPr="001D4584">
        <w:rPr>
          <w:i/>
          <w:iCs/>
          <w:color w:val="000000" w:themeColor="text1"/>
        </w:rPr>
        <w:t>a self-referral</w:t>
      </w:r>
      <w:r w:rsidR="00D3742F" w:rsidRPr="001D4584">
        <w:rPr>
          <w:i/>
          <w:iCs/>
          <w:color w:val="000000" w:themeColor="text1"/>
        </w:rPr>
        <w:t xml:space="preserve">.  We </w:t>
      </w:r>
      <w:r w:rsidRPr="001D4584">
        <w:rPr>
          <w:i/>
          <w:iCs/>
          <w:color w:val="000000" w:themeColor="text1"/>
        </w:rPr>
        <w:t xml:space="preserve">appreciate that </w:t>
      </w:r>
      <w:r w:rsidR="00B40C30" w:rsidRPr="001D4584">
        <w:rPr>
          <w:i/>
          <w:iCs/>
          <w:color w:val="000000" w:themeColor="text1"/>
        </w:rPr>
        <w:t>this may mean an</w:t>
      </w:r>
      <w:r w:rsidRPr="001D4584">
        <w:rPr>
          <w:i/>
          <w:iCs/>
          <w:color w:val="000000" w:themeColor="text1"/>
        </w:rPr>
        <w:t xml:space="preserve"> increase </w:t>
      </w:r>
      <w:r w:rsidR="00B40C30" w:rsidRPr="001D4584">
        <w:rPr>
          <w:i/>
          <w:iCs/>
          <w:color w:val="000000" w:themeColor="text1"/>
        </w:rPr>
        <w:t xml:space="preserve">in </w:t>
      </w:r>
      <w:r w:rsidRPr="001D4584">
        <w:rPr>
          <w:i/>
          <w:iCs/>
          <w:color w:val="000000" w:themeColor="text1"/>
        </w:rPr>
        <w:t xml:space="preserve">the number of </w:t>
      </w:r>
      <w:r w:rsidR="00D3742F" w:rsidRPr="001D4584">
        <w:rPr>
          <w:i/>
          <w:iCs/>
          <w:color w:val="000000" w:themeColor="text1"/>
        </w:rPr>
        <w:t>vouchers filled out by</w:t>
      </w:r>
      <w:r w:rsidR="00B40C30" w:rsidRPr="001D4584">
        <w:rPr>
          <w:i/>
          <w:iCs/>
          <w:color w:val="000000" w:themeColor="text1"/>
        </w:rPr>
        <w:t xml:space="preserve"> the </w:t>
      </w:r>
      <w:r w:rsidRPr="001D4584">
        <w:rPr>
          <w:i/>
          <w:iCs/>
          <w:color w:val="000000" w:themeColor="text1"/>
        </w:rPr>
        <w:t xml:space="preserve">food bank. </w:t>
      </w:r>
      <w:r w:rsidRPr="001D4584">
        <w:rPr>
          <w:i/>
          <w:iCs/>
          <w:color w:val="000000" w:themeColor="text1"/>
        </w:rPr>
        <w:br/>
      </w:r>
      <w:r w:rsidRPr="001D4584">
        <w:rPr>
          <w:i/>
          <w:iCs/>
          <w:color w:val="000000" w:themeColor="text1"/>
        </w:rPr>
        <w:br/>
        <w:t xml:space="preserve">At present we are not </w:t>
      </w:r>
      <w:r w:rsidR="00B40C30" w:rsidRPr="001D4584">
        <w:rPr>
          <w:i/>
          <w:iCs/>
          <w:color w:val="000000" w:themeColor="text1"/>
        </w:rPr>
        <w:t>recommending that you</w:t>
      </w:r>
      <w:r w:rsidRPr="001D4584">
        <w:rPr>
          <w:i/>
          <w:iCs/>
          <w:color w:val="000000" w:themeColor="text1"/>
        </w:rPr>
        <w:t xml:space="preserve"> vary </w:t>
      </w:r>
      <w:r w:rsidR="00B40C30" w:rsidRPr="001D4584">
        <w:rPr>
          <w:i/>
          <w:iCs/>
          <w:color w:val="000000" w:themeColor="text1"/>
        </w:rPr>
        <w:t xml:space="preserve">or relax </w:t>
      </w:r>
      <w:r w:rsidRPr="001D4584">
        <w:rPr>
          <w:i/>
          <w:iCs/>
          <w:color w:val="000000" w:themeColor="text1"/>
        </w:rPr>
        <w:t>the use of the voucher system. We know you encounter issues from time to time and will make individual decisions as needed</w:t>
      </w:r>
      <w:r w:rsidR="003A61BD" w:rsidRPr="001D4584">
        <w:rPr>
          <w:i/>
          <w:iCs/>
          <w:color w:val="000000" w:themeColor="text1"/>
        </w:rPr>
        <w:t>.</w:t>
      </w:r>
      <w:r w:rsidRPr="001D4584">
        <w:rPr>
          <w:i/>
          <w:iCs/>
          <w:color w:val="000000" w:themeColor="text1"/>
        </w:rPr>
        <w:t xml:space="preserve"> </w:t>
      </w:r>
      <w:r w:rsidR="003A61BD" w:rsidRPr="001D4584">
        <w:rPr>
          <w:i/>
          <w:iCs/>
          <w:color w:val="000000" w:themeColor="text1"/>
        </w:rPr>
        <w:t>W</w:t>
      </w:r>
      <w:r w:rsidRPr="001D4584">
        <w:rPr>
          <w:i/>
          <w:iCs/>
          <w:color w:val="000000" w:themeColor="text1"/>
        </w:rPr>
        <w:t xml:space="preserve">e recommend you continue to follow this procedure </w:t>
      </w:r>
      <w:r w:rsidR="00B40C30" w:rsidRPr="001D4584">
        <w:rPr>
          <w:i/>
          <w:iCs/>
          <w:color w:val="000000" w:themeColor="text1"/>
        </w:rPr>
        <w:t>unless</w:t>
      </w:r>
      <w:r w:rsidRPr="001D4584">
        <w:rPr>
          <w:i/>
          <w:iCs/>
          <w:color w:val="000000" w:themeColor="text1"/>
        </w:rPr>
        <w:t xml:space="preserve"> </w:t>
      </w:r>
      <w:r w:rsidR="00B40C30" w:rsidRPr="001D4584">
        <w:rPr>
          <w:i/>
          <w:iCs/>
          <w:color w:val="000000" w:themeColor="text1"/>
        </w:rPr>
        <w:t>future</w:t>
      </w:r>
      <w:r w:rsidRPr="001D4584">
        <w:rPr>
          <w:i/>
          <w:iCs/>
          <w:color w:val="000000" w:themeColor="text1"/>
        </w:rPr>
        <w:t xml:space="preserve"> guidance is issued for a national change of policy.</w:t>
      </w:r>
    </w:p>
    <w:p w14:paraId="05597F4D" w14:textId="77777777" w:rsidR="001D6AFD" w:rsidRPr="001D4584" w:rsidRDefault="001D6AFD" w:rsidP="001D6AFD">
      <w:pPr>
        <w:pStyle w:val="ListParagraph"/>
        <w:spacing w:after="0" w:line="240" w:lineRule="auto"/>
        <w:ind w:left="1080"/>
        <w:rPr>
          <w:i/>
          <w:iCs/>
          <w:color w:val="000000" w:themeColor="text1"/>
        </w:rPr>
      </w:pPr>
    </w:p>
    <w:p w14:paraId="3914B25B" w14:textId="3DFBF249" w:rsidR="00E87241" w:rsidRPr="0095165F" w:rsidRDefault="00C86F19" w:rsidP="002508C4">
      <w:pPr>
        <w:pStyle w:val="ListParagraph"/>
        <w:numPr>
          <w:ilvl w:val="0"/>
          <w:numId w:val="3"/>
        </w:numPr>
        <w:spacing w:after="0" w:line="240" w:lineRule="auto"/>
        <w:rPr>
          <w:b/>
          <w:bCs/>
          <w:color w:val="000000" w:themeColor="text1"/>
        </w:rPr>
      </w:pPr>
      <w:r w:rsidRPr="0095165F">
        <w:rPr>
          <w:b/>
          <w:bCs/>
          <w:color w:val="000000" w:themeColor="text1"/>
        </w:rPr>
        <w:t>S</w:t>
      </w:r>
      <w:r w:rsidR="001D6AFD" w:rsidRPr="0095165F">
        <w:rPr>
          <w:b/>
          <w:bCs/>
          <w:color w:val="000000" w:themeColor="text1"/>
        </w:rPr>
        <w:t>chool</w:t>
      </w:r>
      <w:r w:rsidRPr="0095165F">
        <w:rPr>
          <w:b/>
          <w:bCs/>
          <w:color w:val="000000" w:themeColor="text1"/>
        </w:rPr>
        <w:t xml:space="preserve"> </w:t>
      </w:r>
      <w:r w:rsidR="001D6AFD" w:rsidRPr="0095165F">
        <w:rPr>
          <w:b/>
          <w:bCs/>
          <w:color w:val="000000" w:themeColor="text1"/>
        </w:rPr>
        <w:t>clos</w:t>
      </w:r>
      <w:r w:rsidRPr="0095165F">
        <w:rPr>
          <w:b/>
          <w:bCs/>
          <w:color w:val="000000" w:themeColor="text1"/>
        </w:rPr>
        <w:t>ures</w:t>
      </w:r>
      <w:r w:rsidR="001D6AFD" w:rsidRPr="0095165F">
        <w:rPr>
          <w:b/>
          <w:bCs/>
          <w:color w:val="000000" w:themeColor="text1"/>
        </w:rPr>
        <w:t xml:space="preserve"> may </w:t>
      </w:r>
      <w:r w:rsidR="005402D5" w:rsidRPr="0095165F">
        <w:rPr>
          <w:b/>
          <w:bCs/>
          <w:color w:val="000000" w:themeColor="text1"/>
        </w:rPr>
        <w:t xml:space="preserve">bring </w:t>
      </w:r>
      <w:r w:rsidR="001D6AFD" w:rsidRPr="0095165F">
        <w:rPr>
          <w:b/>
          <w:bCs/>
          <w:color w:val="000000" w:themeColor="text1"/>
        </w:rPr>
        <w:t>an increased need for support to free school meals families.  What should our response be?</w:t>
      </w:r>
    </w:p>
    <w:p w14:paraId="6A0B0C98" w14:textId="77777777" w:rsidR="00E87241" w:rsidRPr="001D4584" w:rsidRDefault="00E87241" w:rsidP="00E87241">
      <w:pPr>
        <w:pStyle w:val="ListParagraph"/>
        <w:spacing w:after="0"/>
        <w:rPr>
          <w:color w:val="000000" w:themeColor="text1"/>
        </w:rPr>
      </w:pPr>
    </w:p>
    <w:p w14:paraId="00D78160" w14:textId="712CC08D" w:rsidR="009A57A5" w:rsidRPr="001D4584" w:rsidRDefault="003839A7" w:rsidP="00D33138">
      <w:pPr>
        <w:spacing w:after="0" w:line="240" w:lineRule="auto"/>
        <w:ind w:left="1080"/>
        <w:rPr>
          <w:i/>
          <w:iCs/>
          <w:color w:val="000000" w:themeColor="text1"/>
        </w:rPr>
      </w:pPr>
      <w:bookmarkStart w:id="28" w:name="Security"/>
      <w:r w:rsidRPr="001D4584">
        <w:rPr>
          <w:i/>
          <w:iCs/>
          <w:color w:val="000000" w:themeColor="text1"/>
        </w:rPr>
        <w:t xml:space="preserve">The government has announced that schools will receive </w:t>
      </w:r>
      <w:r w:rsidR="00F03685" w:rsidRPr="001D4584">
        <w:rPr>
          <w:i/>
          <w:iCs/>
          <w:color w:val="000000" w:themeColor="text1"/>
        </w:rPr>
        <w:t xml:space="preserve">food </w:t>
      </w:r>
      <w:r w:rsidRPr="001D4584">
        <w:rPr>
          <w:i/>
          <w:iCs/>
          <w:color w:val="000000" w:themeColor="text1"/>
        </w:rPr>
        <w:t>vouchers</w:t>
      </w:r>
      <w:r w:rsidR="00F03685" w:rsidRPr="001D4584">
        <w:rPr>
          <w:i/>
          <w:iCs/>
          <w:color w:val="000000" w:themeColor="text1"/>
        </w:rPr>
        <w:t>, redeemable at shops and supermarkets,</w:t>
      </w:r>
      <w:r w:rsidRPr="001D4584">
        <w:rPr>
          <w:i/>
          <w:iCs/>
          <w:color w:val="000000" w:themeColor="text1"/>
        </w:rPr>
        <w:t xml:space="preserve"> for children eligible for free school meals</w:t>
      </w:r>
      <w:r w:rsidR="00E9404B">
        <w:rPr>
          <w:i/>
          <w:iCs/>
          <w:color w:val="000000" w:themeColor="text1"/>
        </w:rPr>
        <w:t xml:space="preserve"> and many schools are continuing to provide </w:t>
      </w:r>
      <w:r w:rsidR="0045333D">
        <w:rPr>
          <w:i/>
          <w:iCs/>
          <w:color w:val="000000" w:themeColor="text1"/>
        </w:rPr>
        <w:t>packed lunches to e</w:t>
      </w:r>
      <w:r w:rsidR="00D83343">
        <w:rPr>
          <w:i/>
          <w:iCs/>
          <w:color w:val="000000" w:themeColor="text1"/>
        </w:rPr>
        <w:t>ligible children</w:t>
      </w:r>
      <w:r w:rsidR="00F03685" w:rsidRPr="001D4584">
        <w:rPr>
          <w:i/>
          <w:iCs/>
          <w:color w:val="000000" w:themeColor="text1"/>
        </w:rPr>
        <w:t xml:space="preserve">.  We will update our advice as soon as there are more details of this scheme, and its implications. </w:t>
      </w:r>
    </w:p>
    <w:p w14:paraId="78DDB570" w14:textId="77777777" w:rsidR="009A57A5" w:rsidRPr="001D4584" w:rsidRDefault="009A57A5" w:rsidP="00D33138">
      <w:pPr>
        <w:spacing w:after="0" w:line="240" w:lineRule="auto"/>
        <w:ind w:left="1080"/>
        <w:rPr>
          <w:i/>
          <w:iCs/>
          <w:color w:val="000000" w:themeColor="text1"/>
        </w:rPr>
      </w:pPr>
    </w:p>
    <w:p w14:paraId="0DF73CBE" w14:textId="79A850A6" w:rsidR="00D33138" w:rsidRPr="001D4584" w:rsidRDefault="009A57A5" w:rsidP="00D33138">
      <w:pPr>
        <w:spacing w:after="0" w:line="240" w:lineRule="auto"/>
        <w:ind w:left="1080"/>
        <w:rPr>
          <w:i/>
          <w:iCs/>
          <w:color w:val="000000" w:themeColor="text1"/>
        </w:rPr>
      </w:pPr>
      <w:r w:rsidRPr="001D4584">
        <w:rPr>
          <w:i/>
          <w:iCs/>
          <w:color w:val="000000" w:themeColor="text1"/>
        </w:rPr>
        <w:t>In the meantime</w:t>
      </w:r>
      <w:r w:rsidR="000F2B2C" w:rsidRPr="001D4584">
        <w:rPr>
          <w:i/>
          <w:iCs/>
          <w:color w:val="000000" w:themeColor="text1"/>
        </w:rPr>
        <w:t>,</w:t>
      </w:r>
      <w:r w:rsidRPr="001D4584">
        <w:rPr>
          <w:i/>
          <w:iCs/>
          <w:color w:val="000000" w:themeColor="text1"/>
        </w:rPr>
        <w:t xml:space="preserve"> our advice is that </w:t>
      </w:r>
      <w:r w:rsidR="006A000E" w:rsidRPr="001D4584">
        <w:rPr>
          <w:i/>
          <w:iCs/>
          <w:color w:val="000000" w:themeColor="text1"/>
        </w:rPr>
        <w:t xml:space="preserve">we know some food banks have been asked to run extra activities, like lunch clubs, on behalf of schools.  We do not think it’s logistically possible for food banks to take these on right now. We advise you to support families referred to you as you normally </w:t>
      </w:r>
      <w:proofErr w:type="gramStart"/>
      <w:r w:rsidR="006A000E" w:rsidRPr="001D4584">
        <w:rPr>
          <w:i/>
          <w:iCs/>
          <w:color w:val="000000" w:themeColor="text1"/>
        </w:rPr>
        <w:t>would, but</w:t>
      </w:r>
      <w:proofErr w:type="gramEnd"/>
      <w:r w:rsidR="006A000E" w:rsidRPr="001D4584">
        <w:rPr>
          <w:i/>
          <w:iCs/>
          <w:color w:val="000000" w:themeColor="text1"/>
        </w:rPr>
        <w:t xml:space="preserve"> push back on approaches from schools or local authorities asking you to </w:t>
      </w:r>
      <w:r w:rsidR="006A000E" w:rsidRPr="001D4584">
        <w:rPr>
          <w:i/>
          <w:iCs/>
        </w:rPr>
        <w:t xml:space="preserve">deliver additional support in the place of schools. Behind the scenes, we’re pushing for an increase in child benefit payments immediately to allow parents to cover the additional costs of food and childcare, and we’ll keep you updated on how this develops. </w:t>
      </w:r>
    </w:p>
    <w:p w14:paraId="4ABD79FF" w14:textId="492AEC76" w:rsidR="00ED530C" w:rsidRPr="001D4584" w:rsidRDefault="00ED530C" w:rsidP="00E87241">
      <w:pPr>
        <w:spacing w:after="0" w:line="240" w:lineRule="auto"/>
        <w:ind w:left="1080"/>
        <w:rPr>
          <w:i/>
          <w:iCs/>
          <w:color w:val="000000" w:themeColor="text1"/>
        </w:rPr>
      </w:pPr>
    </w:p>
    <w:p w14:paraId="3D1E794F" w14:textId="0E9B9972" w:rsidR="005331D8" w:rsidRPr="00A27A1B" w:rsidRDefault="005331D8" w:rsidP="002508C4">
      <w:pPr>
        <w:pStyle w:val="ListParagraph"/>
        <w:numPr>
          <w:ilvl w:val="0"/>
          <w:numId w:val="3"/>
        </w:numPr>
        <w:spacing w:after="0" w:line="240" w:lineRule="auto"/>
        <w:rPr>
          <w:b/>
          <w:bCs/>
          <w:color w:val="000000" w:themeColor="text1"/>
        </w:rPr>
      </w:pPr>
      <w:r w:rsidRPr="00A27A1B">
        <w:rPr>
          <w:b/>
          <w:bCs/>
          <w:color w:val="000000" w:themeColor="text1"/>
        </w:rPr>
        <w:t>People visiting our food bank centre are asked to complete State of Hunger surveys.  Should we continue with this?</w:t>
      </w:r>
    </w:p>
    <w:p w14:paraId="6057DF6C" w14:textId="77777777" w:rsidR="005331D8" w:rsidRPr="001D4584" w:rsidRDefault="005331D8" w:rsidP="00E87241">
      <w:pPr>
        <w:spacing w:after="0" w:line="240" w:lineRule="auto"/>
        <w:ind w:left="1080"/>
        <w:rPr>
          <w:color w:val="000000" w:themeColor="text1"/>
        </w:rPr>
      </w:pPr>
    </w:p>
    <w:p w14:paraId="4A72B316" w14:textId="00EE8864" w:rsidR="000956BF" w:rsidRPr="001D4584" w:rsidRDefault="005331D8" w:rsidP="000956BF">
      <w:pPr>
        <w:spacing w:after="0" w:line="240" w:lineRule="auto"/>
        <w:ind w:left="1080"/>
        <w:rPr>
          <w:i/>
          <w:iCs/>
          <w:color w:val="000000" w:themeColor="text1"/>
        </w:rPr>
      </w:pPr>
      <w:r w:rsidRPr="001D4584">
        <w:rPr>
          <w:i/>
          <w:iCs/>
          <w:color w:val="000000" w:themeColor="text1"/>
        </w:rPr>
        <w:t>No</w:t>
      </w:r>
      <w:r w:rsidR="00D81E60" w:rsidRPr="001D4584">
        <w:rPr>
          <w:i/>
          <w:iCs/>
          <w:color w:val="000000" w:themeColor="text1"/>
        </w:rPr>
        <w:t>.  Please discontinue State of Hunger surveys through this period.</w:t>
      </w:r>
      <w:r w:rsidR="000956BF" w:rsidRPr="001D4584">
        <w:rPr>
          <w:i/>
          <w:iCs/>
          <w:color w:val="000000" w:themeColor="text1"/>
        </w:rPr>
        <w:t xml:space="preserve"> </w:t>
      </w:r>
    </w:p>
    <w:p w14:paraId="2D4D421D" w14:textId="77777777" w:rsidR="000956BF" w:rsidRPr="001D4584" w:rsidRDefault="000956BF" w:rsidP="000956BF">
      <w:pPr>
        <w:spacing w:after="0" w:line="240" w:lineRule="auto"/>
        <w:ind w:left="1080"/>
        <w:rPr>
          <w:i/>
          <w:iCs/>
          <w:color w:val="000000" w:themeColor="text1"/>
        </w:rPr>
      </w:pPr>
    </w:p>
    <w:p w14:paraId="07EE1453" w14:textId="537B8991" w:rsidR="000956BF" w:rsidRPr="005608EC" w:rsidRDefault="00292102" w:rsidP="002508C4">
      <w:pPr>
        <w:pStyle w:val="ListParagraph"/>
        <w:numPr>
          <w:ilvl w:val="0"/>
          <w:numId w:val="3"/>
        </w:numPr>
        <w:spacing w:after="0" w:line="240" w:lineRule="auto"/>
        <w:rPr>
          <w:b/>
          <w:bCs/>
        </w:rPr>
      </w:pPr>
      <w:r w:rsidRPr="005608EC">
        <w:rPr>
          <w:b/>
          <w:bCs/>
        </w:rPr>
        <w:t xml:space="preserve">Some of the people visiting the food bank don’t have English as their first language.  Is there any </w:t>
      </w:r>
      <w:r w:rsidR="000C2B90" w:rsidRPr="005608EC">
        <w:rPr>
          <w:b/>
          <w:bCs/>
        </w:rPr>
        <w:t>help we can give them?</w:t>
      </w:r>
    </w:p>
    <w:p w14:paraId="538E7A0F" w14:textId="77777777" w:rsidR="000956BF" w:rsidRPr="005608EC" w:rsidRDefault="000956BF" w:rsidP="000956BF">
      <w:pPr>
        <w:spacing w:after="0" w:line="240" w:lineRule="auto"/>
        <w:ind w:left="1080"/>
      </w:pPr>
    </w:p>
    <w:p w14:paraId="6A537372" w14:textId="0E72BFCE" w:rsidR="000C2B90" w:rsidRPr="005608EC" w:rsidRDefault="000C2B90" w:rsidP="000C2B90">
      <w:pPr>
        <w:spacing w:after="0" w:line="240" w:lineRule="auto"/>
        <w:ind w:left="1080"/>
        <w:rPr>
          <w:i/>
          <w:iCs/>
        </w:rPr>
      </w:pPr>
      <w:r w:rsidRPr="005608EC">
        <w:rPr>
          <w:i/>
          <w:iCs/>
        </w:rPr>
        <w:t xml:space="preserve">The Government has released translated the guidance for </w:t>
      </w:r>
      <w:hyperlink r:id="rId54" w:history="1">
        <w:r w:rsidRPr="005608EC">
          <w:rPr>
            <w:rStyle w:val="Hyperlink"/>
            <w:i/>
            <w:iCs/>
            <w:color w:val="auto"/>
          </w:rPr>
          <w:t>self-isolation</w:t>
        </w:r>
      </w:hyperlink>
      <w:r w:rsidRPr="005608EC">
        <w:rPr>
          <w:i/>
          <w:iCs/>
        </w:rPr>
        <w:t xml:space="preserve"> and </w:t>
      </w:r>
      <w:hyperlink r:id="rId55" w:history="1">
        <w:r w:rsidRPr="005608EC">
          <w:rPr>
            <w:rStyle w:val="Hyperlink"/>
            <w:i/>
            <w:iCs/>
            <w:color w:val="auto"/>
          </w:rPr>
          <w:t>social distancing</w:t>
        </w:r>
      </w:hyperlink>
      <w:r w:rsidRPr="005608EC">
        <w:rPr>
          <w:i/>
          <w:iCs/>
        </w:rPr>
        <w:t xml:space="preserve"> into the following languages: Arabic, French, Mandarin, Cantonese, Polish and Welsh. </w:t>
      </w:r>
      <w:r w:rsidR="00387FE7" w:rsidRPr="005608EC">
        <w:rPr>
          <w:i/>
          <w:iCs/>
        </w:rPr>
        <w:t>Coronavirus g</w:t>
      </w:r>
      <w:r w:rsidR="00DA20BA" w:rsidRPr="005608EC">
        <w:rPr>
          <w:i/>
          <w:iCs/>
        </w:rPr>
        <w:t xml:space="preserve">uidance in a wide range of languages is also provided by </w:t>
      </w:r>
      <w:hyperlink r:id="rId56" w:history="1">
        <w:r w:rsidR="00387FE7" w:rsidRPr="005608EC">
          <w:rPr>
            <w:rStyle w:val="Hyperlink"/>
            <w:i/>
            <w:iCs/>
            <w:color w:val="auto"/>
          </w:rPr>
          <w:t>Doctors of the World</w:t>
        </w:r>
      </w:hyperlink>
      <w:r w:rsidR="00387FE7" w:rsidRPr="005608EC">
        <w:rPr>
          <w:i/>
          <w:iCs/>
        </w:rPr>
        <w:t>.</w:t>
      </w:r>
    </w:p>
    <w:p w14:paraId="30F1C595" w14:textId="77777777" w:rsidR="00223E1F" w:rsidRPr="001D4584" w:rsidRDefault="00223E1F" w:rsidP="00223E1F">
      <w:pPr>
        <w:spacing w:after="0" w:line="240" w:lineRule="auto"/>
        <w:rPr>
          <w:b/>
          <w:bCs/>
          <w:color w:val="000000" w:themeColor="text1"/>
        </w:rPr>
      </w:pPr>
    </w:p>
    <w:p w14:paraId="5693A78C" w14:textId="21BEEE8C" w:rsidR="00CA3C13" w:rsidRPr="001D4584" w:rsidRDefault="00CA3C13" w:rsidP="00CA3C13">
      <w:pPr>
        <w:spacing w:after="0" w:line="240" w:lineRule="auto"/>
        <w:rPr>
          <w:b/>
          <w:bCs/>
          <w:i/>
          <w:iCs/>
          <w:color w:val="000000" w:themeColor="text1"/>
        </w:rPr>
      </w:pPr>
      <w:r w:rsidRPr="001D4584">
        <w:rPr>
          <w:b/>
          <w:bCs/>
          <w:color w:val="000000" w:themeColor="text1"/>
        </w:rPr>
        <w:t>Security</w:t>
      </w:r>
      <w:bookmarkEnd w:id="28"/>
      <w:r w:rsidR="00172B86">
        <w:rPr>
          <w:b/>
          <w:bCs/>
          <w:color w:val="000000" w:themeColor="text1"/>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p>
    <w:p w14:paraId="11B5611B" w14:textId="77777777" w:rsidR="00CA3C13" w:rsidRPr="001D4584" w:rsidRDefault="00CA3C13" w:rsidP="00CA3C13">
      <w:pPr>
        <w:spacing w:after="0" w:line="240" w:lineRule="auto"/>
        <w:rPr>
          <w:color w:val="000000" w:themeColor="text1"/>
        </w:rPr>
      </w:pPr>
    </w:p>
    <w:p w14:paraId="6C8483C1" w14:textId="77777777" w:rsidR="000C141B" w:rsidRPr="006F1266" w:rsidRDefault="00CA3C13" w:rsidP="002508C4">
      <w:pPr>
        <w:pStyle w:val="ListParagraph"/>
        <w:numPr>
          <w:ilvl w:val="0"/>
          <w:numId w:val="12"/>
        </w:numPr>
        <w:spacing w:after="0" w:line="240" w:lineRule="auto"/>
        <w:rPr>
          <w:b/>
          <w:bCs/>
          <w:color w:val="000000" w:themeColor="text1"/>
        </w:rPr>
      </w:pPr>
      <w:r w:rsidRPr="006F1266">
        <w:rPr>
          <w:b/>
          <w:bCs/>
          <w:color w:val="000000" w:themeColor="text1"/>
        </w:rPr>
        <w:t xml:space="preserve">We are concerned about the security of our buildings </w:t>
      </w:r>
      <w:r w:rsidR="00E24C64" w:rsidRPr="006F1266">
        <w:rPr>
          <w:b/>
          <w:bCs/>
          <w:color w:val="000000" w:themeColor="text1"/>
        </w:rPr>
        <w:t>where there is reduced or no current activity</w:t>
      </w:r>
      <w:r w:rsidR="00D23FF7" w:rsidRPr="006F1266">
        <w:rPr>
          <w:b/>
          <w:bCs/>
          <w:color w:val="000000" w:themeColor="text1"/>
        </w:rPr>
        <w:t>.</w:t>
      </w:r>
      <w:r w:rsidR="00E24C64" w:rsidRPr="006F1266">
        <w:rPr>
          <w:b/>
          <w:bCs/>
          <w:color w:val="000000" w:themeColor="text1"/>
        </w:rPr>
        <w:t xml:space="preserve"> </w:t>
      </w:r>
      <w:r w:rsidR="00D23FF7" w:rsidRPr="006F1266">
        <w:rPr>
          <w:b/>
          <w:bCs/>
          <w:color w:val="000000" w:themeColor="text1"/>
        </w:rPr>
        <w:t>W</w:t>
      </w:r>
      <w:r w:rsidR="00E24C64" w:rsidRPr="006F1266">
        <w:rPr>
          <w:b/>
          <w:bCs/>
          <w:color w:val="000000" w:themeColor="text1"/>
        </w:rPr>
        <w:t>hat can we do?</w:t>
      </w:r>
    </w:p>
    <w:p w14:paraId="779F11DC" w14:textId="77777777" w:rsidR="000C141B" w:rsidRPr="001D4584" w:rsidRDefault="000C141B" w:rsidP="000C141B">
      <w:pPr>
        <w:spacing w:after="0" w:line="240" w:lineRule="auto"/>
        <w:ind w:left="1080"/>
        <w:rPr>
          <w:color w:val="000000" w:themeColor="text1"/>
        </w:rPr>
      </w:pPr>
    </w:p>
    <w:p w14:paraId="1BF3B730" w14:textId="0C4FBE65" w:rsidR="0088272B" w:rsidRDefault="00152098" w:rsidP="000C141B">
      <w:pPr>
        <w:spacing w:after="0" w:line="240" w:lineRule="auto"/>
        <w:ind w:left="1080"/>
        <w:rPr>
          <w:i/>
          <w:iCs/>
        </w:rPr>
      </w:pPr>
      <w:r w:rsidRPr="001D4584">
        <w:rPr>
          <w:i/>
          <w:iCs/>
          <w:color w:val="000000" w:themeColor="text1"/>
        </w:rPr>
        <w:t xml:space="preserve">The first thing to consider is removing or storing as securely as possible items which may be attractive to </w:t>
      </w:r>
      <w:r w:rsidRPr="001D4584">
        <w:rPr>
          <w:i/>
          <w:iCs/>
        </w:rPr>
        <w:t xml:space="preserve">opportunistic </w:t>
      </w:r>
      <w:r w:rsidR="00261283" w:rsidRPr="001D4584">
        <w:rPr>
          <w:i/>
          <w:iCs/>
        </w:rPr>
        <w:t xml:space="preserve">criminals, such as computers, scales, phones etc. </w:t>
      </w:r>
      <w:r w:rsidR="00261283" w:rsidRPr="001D4584">
        <w:rPr>
          <w:i/>
          <w:iCs/>
        </w:rPr>
        <w:br/>
      </w:r>
      <w:r w:rsidR="00261283" w:rsidRPr="001D4584">
        <w:rPr>
          <w:i/>
          <w:iCs/>
        </w:rPr>
        <w:br/>
        <w:t xml:space="preserve">Also ensure that data relating to </w:t>
      </w:r>
      <w:r w:rsidR="00A61E9C" w:rsidRPr="001D4584">
        <w:rPr>
          <w:i/>
          <w:iCs/>
        </w:rPr>
        <w:t>voucher subjects, staff, volunteers and other personal or sensitive data</w:t>
      </w:r>
      <w:r w:rsidR="00D23FF7" w:rsidRPr="001D4584">
        <w:rPr>
          <w:i/>
          <w:iCs/>
        </w:rPr>
        <w:t xml:space="preserve"> is securely locked away</w:t>
      </w:r>
      <w:r w:rsidR="00A61E9C" w:rsidRPr="001D4584">
        <w:rPr>
          <w:i/>
          <w:iCs/>
        </w:rPr>
        <w:t>.</w:t>
      </w:r>
      <w:r w:rsidR="00A61E9C" w:rsidRPr="001D4584">
        <w:rPr>
          <w:i/>
          <w:iCs/>
        </w:rPr>
        <w:br/>
      </w:r>
      <w:r w:rsidR="00A61E9C" w:rsidRPr="001D4584">
        <w:rPr>
          <w:i/>
          <w:iCs/>
        </w:rPr>
        <w:br/>
        <w:t>Once you have done this</w:t>
      </w:r>
      <w:r w:rsidR="00D23FF7" w:rsidRPr="001D4584">
        <w:rPr>
          <w:i/>
          <w:iCs/>
        </w:rPr>
        <w:t>,</w:t>
      </w:r>
      <w:r w:rsidR="00A61E9C" w:rsidRPr="001D4584">
        <w:rPr>
          <w:i/>
          <w:iCs/>
        </w:rPr>
        <w:t xml:space="preserve"> </w:t>
      </w:r>
      <w:r w:rsidR="0007591D" w:rsidRPr="001D4584">
        <w:rPr>
          <w:i/>
          <w:iCs/>
        </w:rPr>
        <w:t>it</w:t>
      </w:r>
      <w:r w:rsidR="00A61E9C" w:rsidRPr="001D4584">
        <w:rPr>
          <w:i/>
          <w:iCs/>
        </w:rPr>
        <w:t xml:space="preserve"> may be you can do little more</w:t>
      </w:r>
      <w:r w:rsidR="00D23FF7" w:rsidRPr="001D4584">
        <w:rPr>
          <w:i/>
          <w:iCs/>
        </w:rPr>
        <w:t>;</w:t>
      </w:r>
      <w:r w:rsidR="00CD1FEC" w:rsidRPr="001D4584">
        <w:rPr>
          <w:i/>
          <w:iCs/>
        </w:rPr>
        <w:t xml:space="preserve"> but it is worth organising </w:t>
      </w:r>
      <w:r w:rsidR="00D23FF7" w:rsidRPr="001D4584">
        <w:rPr>
          <w:i/>
          <w:iCs/>
        </w:rPr>
        <w:t xml:space="preserve">a </w:t>
      </w:r>
      <w:r w:rsidR="00CD1FEC" w:rsidRPr="001D4584">
        <w:rPr>
          <w:i/>
          <w:iCs/>
        </w:rPr>
        <w:t>team to undertake periodic checks to ensure buildings</w:t>
      </w:r>
      <w:r w:rsidR="00B32C97" w:rsidRPr="001D4584">
        <w:rPr>
          <w:i/>
          <w:iCs/>
        </w:rPr>
        <w:t xml:space="preserve"> remain secure</w:t>
      </w:r>
      <w:r w:rsidR="0085115B" w:rsidRPr="001D4584">
        <w:rPr>
          <w:i/>
          <w:iCs/>
        </w:rPr>
        <w:t xml:space="preserve">, in conjunction with the advice from your </w:t>
      </w:r>
      <w:r w:rsidR="009E4966" w:rsidRPr="001D4584">
        <w:rPr>
          <w:i/>
          <w:iCs/>
        </w:rPr>
        <w:t>insurer. If you do not own your building</w:t>
      </w:r>
      <w:r w:rsidR="00D23FF7" w:rsidRPr="001D4584">
        <w:rPr>
          <w:i/>
          <w:iCs/>
        </w:rPr>
        <w:t>,</w:t>
      </w:r>
      <w:r w:rsidR="009E4966" w:rsidRPr="001D4584">
        <w:rPr>
          <w:i/>
          <w:iCs/>
        </w:rPr>
        <w:t xml:space="preserve"> you may </w:t>
      </w:r>
      <w:r w:rsidR="00D23FF7" w:rsidRPr="001D4584">
        <w:rPr>
          <w:i/>
          <w:iCs/>
        </w:rPr>
        <w:t xml:space="preserve">also </w:t>
      </w:r>
      <w:r w:rsidR="009E4966" w:rsidRPr="001D4584">
        <w:rPr>
          <w:i/>
          <w:iCs/>
        </w:rPr>
        <w:t>need to speak to the building owner.</w:t>
      </w:r>
    </w:p>
    <w:p w14:paraId="6A47E861" w14:textId="63AABA36" w:rsidR="00090BC7" w:rsidRPr="00090BC7" w:rsidRDefault="00090BC7" w:rsidP="000C141B">
      <w:pPr>
        <w:spacing w:after="0" w:line="240" w:lineRule="auto"/>
        <w:ind w:left="1080"/>
        <w:rPr>
          <w:b/>
          <w:bCs/>
          <w:i/>
          <w:iCs/>
        </w:rPr>
      </w:pPr>
    </w:p>
    <w:p w14:paraId="35578DC0" w14:textId="19C1D4A6" w:rsidR="00090BC7" w:rsidRPr="00090BC7" w:rsidRDefault="00090BC7" w:rsidP="00090BC7">
      <w:pPr>
        <w:spacing w:after="0" w:line="240" w:lineRule="auto"/>
        <w:rPr>
          <w:b/>
          <w:bCs/>
        </w:rPr>
      </w:pPr>
      <w:bookmarkStart w:id="29" w:name="Social_distancing"/>
      <w:r w:rsidRPr="00090BC7">
        <w:rPr>
          <w:b/>
          <w:bCs/>
        </w:rPr>
        <w:t>Social distancing</w:t>
      </w:r>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p>
    <w:p w14:paraId="7AE5E194" w14:textId="34D23CD6" w:rsidR="00090BC7" w:rsidRPr="00090BC7" w:rsidRDefault="00172B86" w:rsidP="00090BC7">
      <w:pPr>
        <w:spacing w:after="0" w:line="240" w:lineRule="auto"/>
        <w:rPr>
          <w:b/>
          <w:bCs/>
        </w:rPr>
      </w:pPr>
      <w:r>
        <w:rPr>
          <w:b/>
          <w:bCs/>
        </w:rPr>
        <w:tab/>
      </w:r>
    </w:p>
    <w:p w14:paraId="600BDB02" w14:textId="77777777" w:rsidR="00090BC7" w:rsidRPr="00E87482" w:rsidRDefault="00090BC7" w:rsidP="002508C4">
      <w:pPr>
        <w:pStyle w:val="ListParagraph"/>
        <w:numPr>
          <w:ilvl w:val="0"/>
          <w:numId w:val="25"/>
        </w:numPr>
        <w:spacing w:after="0" w:line="240" w:lineRule="auto"/>
        <w:rPr>
          <w:b/>
          <w:bCs/>
          <w:color w:val="000000" w:themeColor="text1"/>
        </w:rPr>
      </w:pPr>
      <w:r w:rsidRPr="00E87482">
        <w:rPr>
          <w:b/>
          <w:bCs/>
          <w:color w:val="000000" w:themeColor="text1"/>
        </w:rPr>
        <w:t>Social distancing is very important to reduce infection.  How do we achieve this in the food bank operation?</w:t>
      </w:r>
      <w:r w:rsidRPr="00E87482">
        <w:rPr>
          <w:b/>
          <w:bCs/>
          <w:color w:val="000000" w:themeColor="text1"/>
        </w:rPr>
        <w:br/>
      </w:r>
    </w:p>
    <w:bookmarkEnd w:id="29"/>
    <w:p w14:paraId="41DDB976" w14:textId="77777777" w:rsidR="00090BC7" w:rsidRPr="00E87482" w:rsidRDefault="00090BC7" w:rsidP="00090BC7">
      <w:pPr>
        <w:spacing w:after="0" w:line="240" w:lineRule="auto"/>
        <w:ind w:left="1080"/>
        <w:rPr>
          <w:i/>
          <w:iCs/>
          <w:color w:val="000000" w:themeColor="text1"/>
        </w:rPr>
      </w:pPr>
      <w:r w:rsidRPr="00E87482">
        <w:rPr>
          <w:i/>
          <w:iCs/>
          <w:color w:val="000000" w:themeColor="text1"/>
        </w:rPr>
        <w:t>It is very important to take what steps are possible to promote social distancing, where this is practicable.  These steps will be very much dependent on the options available to you, but could include:</w:t>
      </w:r>
    </w:p>
    <w:p w14:paraId="7220C69F" w14:textId="77777777" w:rsidR="00090BC7" w:rsidRPr="00E87482" w:rsidRDefault="00090BC7" w:rsidP="00090BC7">
      <w:pPr>
        <w:spacing w:after="0" w:line="240" w:lineRule="auto"/>
        <w:ind w:left="1080"/>
        <w:rPr>
          <w:i/>
          <w:iCs/>
          <w:color w:val="000000" w:themeColor="text1"/>
        </w:rPr>
      </w:pPr>
    </w:p>
    <w:p w14:paraId="6E70AB09"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Attending to any visitor over the age of 70 as an immediate priority, isolating them as far as possible and helping them as quickly as possible.</w:t>
      </w:r>
    </w:p>
    <w:p w14:paraId="735E5A0C"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 xml:space="preserve">Negotiating the use of a larger space as a food bank centre in which visitors can wait, with tables and chairs spaced well apart. </w:t>
      </w:r>
    </w:p>
    <w:p w14:paraId="05B18037"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 xml:space="preserve">Extending the hours of food bank centre or warehouse sessions.  </w:t>
      </w:r>
    </w:p>
    <w:p w14:paraId="05906938"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Not requiring signatures from foodbank visitors to avoid handling the same pen.</w:t>
      </w:r>
    </w:p>
    <w:p w14:paraId="10213568" w14:textId="3A63E526"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 xml:space="preserve">Rostering volunteers in fixed pairs or very small teams, so they are always with the same colleagues. </w:t>
      </w:r>
    </w:p>
    <w:p w14:paraId="226EB55C" w14:textId="6C9F5052" w:rsidR="00AC4F20" w:rsidRPr="00B06EE5" w:rsidRDefault="00AC4F20" w:rsidP="002508C4">
      <w:pPr>
        <w:pStyle w:val="ListParagraph"/>
        <w:numPr>
          <w:ilvl w:val="0"/>
          <w:numId w:val="26"/>
        </w:numPr>
        <w:spacing w:after="0" w:line="240" w:lineRule="auto"/>
        <w:rPr>
          <w:i/>
          <w:iCs/>
          <w:color w:val="00B050"/>
        </w:rPr>
      </w:pPr>
      <w:r w:rsidRPr="00E87482">
        <w:rPr>
          <w:i/>
          <w:iCs/>
          <w:color w:val="000000" w:themeColor="text1"/>
        </w:rPr>
        <w:t xml:space="preserve">Maintaining a 2-metre distance between volunteers </w:t>
      </w:r>
      <w:r w:rsidR="00410696" w:rsidRPr="00B06EE5">
        <w:rPr>
          <w:i/>
          <w:iCs/>
          <w:color w:val="00B050"/>
        </w:rPr>
        <w:t>at all times</w:t>
      </w:r>
      <w:r w:rsidR="00F41082" w:rsidRPr="00B06EE5">
        <w:rPr>
          <w:color w:val="00B050"/>
        </w:rPr>
        <w:t xml:space="preserve"> </w:t>
      </w:r>
      <w:r w:rsidR="00F41082" w:rsidRPr="00B06EE5">
        <w:rPr>
          <w:i/>
          <w:iCs/>
          <w:color w:val="00B050"/>
        </w:rPr>
        <w:t>except where overridden by immediate overriding emergency safety concerns</w:t>
      </w:r>
      <w:r w:rsidRPr="00B06EE5">
        <w:rPr>
          <w:i/>
          <w:iCs/>
          <w:color w:val="00B050"/>
        </w:rPr>
        <w:t xml:space="preserve">.  </w:t>
      </w:r>
    </w:p>
    <w:p w14:paraId="650A82C3"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For collections and deliveries, deploying self-selecting buddy-pairs of volunteers who trust each other to maintain healthy social distancing at other times.</w:t>
      </w:r>
    </w:p>
    <w:p w14:paraId="5F476494"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 xml:space="preserve">There may be situations where lone working is preferable and inherently safe.  If considering lone working, you should look carefully at the balance of competing risks.  Solo food collections from safe locations may be quite acceptable.  However, solo home deliveries should not be undertaken to locations where the deliverer might be or feel at personal risk.  </w:t>
      </w:r>
    </w:p>
    <w:p w14:paraId="50EA77A1"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Having a table at the food bank centre where volunteers place the prepared food package, to which the person collecting it then comes forwards; and a similar arrangement in the warehouse, to separate warehouse volunteers from deliverers and collectors.</w:t>
      </w:r>
    </w:p>
    <w:p w14:paraId="4DFC2A9D" w14:textId="77777777" w:rsidR="00090BC7" w:rsidRPr="00E87482" w:rsidRDefault="00090BC7" w:rsidP="002508C4">
      <w:pPr>
        <w:pStyle w:val="ListParagraph"/>
        <w:numPr>
          <w:ilvl w:val="0"/>
          <w:numId w:val="26"/>
        </w:numPr>
        <w:spacing w:after="0" w:line="240" w:lineRule="auto"/>
        <w:rPr>
          <w:i/>
          <w:iCs/>
          <w:color w:val="000000" w:themeColor="text1"/>
        </w:rPr>
      </w:pPr>
      <w:r w:rsidRPr="00E87482">
        <w:rPr>
          <w:i/>
          <w:iCs/>
          <w:color w:val="000000" w:themeColor="text1"/>
        </w:rPr>
        <w:t>Asking clients to wait outside, if it is not raining and there is insufficient space inside.</w:t>
      </w:r>
    </w:p>
    <w:p w14:paraId="5DFB9BAE" w14:textId="77777777" w:rsidR="00090BC7" w:rsidRPr="00E87482" w:rsidRDefault="00090BC7" w:rsidP="00090BC7">
      <w:pPr>
        <w:pStyle w:val="ListParagraph"/>
        <w:spacing w:after="0" w:line="240" w:lineRule="auto"/>
        <w:ind w:left="1440"/>
        <w:rPr>
          <w:i/>
          <w:iCs/>
          <w:color w:val="000000" w:themeColor="text1"/>
        </w:rPr>
      </w:pPr>
    </w:p>
    <w:p w14:paraId="18904977" w14:textId="77777777" w:rsidR="00090BC7" w:rsidRPr="00E87482" w:rsidRDefault="00090BC7" w:rsidP="00090BC7">
      <w:pPr>
        <w:pStyle w:val="ListParagraph"/>
        <w:spacing w:after="0" w:line="240" w:lineRule="auto"/>
        <w:ind w:left="1080"/>
        <w:rPr>
          <w:i/>
          <w:iCs/>
          <w:color w:val="000000" w:themeColor="text1"/>
        </w:rPr>
      </w:pPr>
      <w:r w:rsidRPr="00E87482">
        <w:rPr>
          <w:i/>
          <w:iCs/>
          <w:color w:val="000000" w:themeColor="text1"/>
        </w:rPr>
        <w:t>Whatever steps are taken, they should be as dignified and compassionate as possible for those needing food bank assistance.</w:t>
      </w:r>
    </w:p>
    <w:p w14:paraId="27B695D1" w14:textId="77777777" w:rsidR="00090BC7" w:rsidRPr="001D4584" w:rsidRDefault="00090BC7" w:rsidP="00A4739B">
      <w:pPr>
        <w:spacing w:after="0" w:line="240" w:lineRule="auto"/>
        <w:rPr>
          <w:b/>
          <w:bCs/>
          <w:i/>
          <w:iCs/>
        </w:rPr>
      </w:pPr>
    </w:p>
    <w:p w14:paraId="117F2447" w14:textId="09B5B813" w:rsidR="0088272B" w:rsidRPr="001D4584" w:rsidRDefault="0088272B" w:rsidP="0088272B">
      <w:pPr>
        <w:spacing w:after="0" w:line="240" w:lineRule="auto"/>
        <w:rPr>
          <w:b/>
          <w:bCs/>
        </w:rPr>
      </w:pPr>
      <w:bookmarkStart w:id="30" w:name="Staff"/>
      <w:r w:rsidRPr="001D4584">
        <w:rPr>
          <w:b/>
          <w:bCs/>
        </w:rPr>
        <w:lastRenderedPageBreak/>
        <w:t>Staff</w:t>
      </w:r>
      <w:r w:rsidR="003806FC" w:rsidRPr="001D4584">
        <w:rPr>
          <w:b/>
          <w:bCs/>
        </w:rPr>
        <w:t xml:space="preserve"> (</w:t>
      </w:r>
      <w:r w:rsidR="00D23FF7" w:rsidRPr="001D4584">
        <w:rPr>
          <w:b/>
          <w:bCs/>
        </w:rPr>
        <w:t>p</w:t>
      </w:r>
      <w:r w:rsidR="003806FC" w:rsidRPr="001D4584">
        <w:rPr>
          <w:b/>
          <w:bCs/>
        </w:rPr>
        <w:t>aid employees)</w:t>
      </w:r>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p>
    <w:bookmarkEnd w:id="30"/>
    <w:p w14:paraId="63585FE7" w14:textId="77777777" w:rsidR="0088272B" w:rsidRPr="001D4584" w:rsidRDefault="0088272B" w:rsidP="0088272B">
      <w:pPr>
        <w:spacing w:after="0" w:line="240" w:lineRule="auto"/>
        <w:rPr>
          <w:b/>
          <w:bCs/>
        </w:rPr>
      </w:pPr>
    </w:p>
    <w:p w14:paraId="75071C84" w14:textId="439B1809" w:rsidR="00D85912" w:rsidRPr="001D4584" w:rsidRDefault="00F372F8" w:rsidP="002508C4">
      <w:pPr>
        <w:pStyle w:val="ListParagraph"/>
        <w:numPr>
          <w:ilvl w:val="0"/>
          <w:numId w:val="8"/>
        </w:numPr>
        <w:spacing w:after="0" w:line="240" w:lineRule="auto"/>
      </w:pPr>
      <w:r w:rsidRPr="00346338">
        <w:rPr>
          <w:b/>
          <w:bCs/>
        </w:rPr>
        <w:t xml:space="preserve">Have there been any changes </w:t>
      </w:r>
      <w:r w:rsidR="00D970F0" w:rsidRPr="00346338">
        <w:rPr>
          <w:b/>
          <w:bCs/>
        </w:rPr>
        <w:t>to Statutory Sick Pay?</w:t>
      </w:r>
      <w:r w:rsidR="00D970F0" w:rsidRPr="001D4584">
        <w:br/>
      </w:r>
      <w:r w:rsidR="00D970F0" w:rsidRPr="001D4584">
        <w:br/>
      </w:r>
      <w:r w:rsidR="00D970F0" w:rsidRPr="001D4584">
        <w:rPr>
          <w:i/>
          <w:iCs/>
        </w:rPr>
        <w:t xml:space="preserve">Yes – </w:t>
      </w:r>
      <w:r w:rsidR="00663B8F" w:rsidRPr="001D4584">
        <w:rPr>
          <w:i/>
          <w:iCs/>
        </w:rPr>
        <w:t xml:space="preserve">the government has announced that </w:t>
      </w:r>
      <w:r w:rsidR="00D970F0" w:rsidRPr="001D4584">
        <w:rPr>
          <w:i/>
          <w:iCs/>
        </w:rPr>
        <w:t>SSP will be paid from day 1 rather than from day 4 of an illness</w:t>
      </w:r>
      <w:r w:rsidR="00663B8F" w:rsidRPr="001D4584">
        <w:rPr>
          <w:i/>
          <w:iCs/>
        </w:rPr>
        <w:t xml:space="preserve"> but details </w:t>
      </w:r>
      <w:r w:rsidR="003904DA" w:rsidRPr="001D4584">
        <w:rPr>
          <w:i/>
          <w:iCs/>
        </w:rPr>
        <w:t>have yet to be released.</w:t>
      </w:r>
      <w:r w:rsidR="00EE462E" w:rsidRPr="001D4584">
        <w:rPr>
          <w:i/>
          <w:iCs/>
        </w:rPr>
        <w:t xml:space="preserve"> </w:t>
      </w:r>
      <w:r w:rsidR="00A50316" w:rsidRPr="00A50316">
        <w:rPr>
          <w:i/>
          <w:iCs/>
        </w:rPr>
        <w:t>T</w:t>
      </w:r>
      <w:r w:rsidR="00EE462E" w:rsidRPr="00A50316">
        <w:rPr>
          <w:i/>
          <w:iCs/>
        </w:rPr>
        <w:t xml:space="preserve">his is applicable to </w:t>
      </w:r>
      <w:r w:rsidR="00EE462E" w:rsidRPr="00A50316">
        <w:rPr>
          <w:i/>
          <w:iCs/>
          <w:u w:val="single"/>
        </w:rPr>
        <w:t>all</w:t>
      </w:r>
      <w:r w:rsidR="00EE462E" w:rsidRPr="00A50316">
        <w:rPr>
          <w:i/>
          <w:iCs/>
        </w:rPr>
        <w:t xml:space="preserve"> who self-i</w:t>
      </w:r>
      <w:r w:rsidR="0046141A" w:rsidRPr="00A50316">
        <w:rPr>
          <w:i/>
          <w:iCs/>
        </w:rPr>
        <w:t>solate</w:t>
      </w:r>
      <w:r w:rsidR="008056D9">
        <w:rPr>
          <w:i/>
          <w:iCs/>
        </w:rPr>
        <w:t xml:space="preserve"> because</w:t>
      </w:r>
      <w:r w:rsidR="008056D9" w:rsidRPr="008056D9">
        <w:rPr>
          <w:i/>
          <w:iCs/>
        </w:rPr>
        <w:t xml:space="preserve"> they or their family have symptoms.</w:t>
      </w:r>
      <w:r w:rsidR="00D85912" w:rsidRPr="001D4584">
        <w:rPr>
          <w:i/>
          <w:iCs/>
        </w:rPr>
        <w:br/>
      </w:r>
    </w:p>
    <w:p w14:paraId="74EF0576" w14:textId="58E2AF2B" w:rsidR="0012030F" w:rsidRPr="001D4584" w:rsidRDefault="00D85912" w:rsidP="002508C4">
      <w:pPr>
        <w:pStyle w:val="ListParagraph"/>
        <w:numPr>
          <w:ilvl w:val="0"/>
          <w:numId w:val="8"/>
        </w:numPr>
        <w:spacing w:after="0" w:line="240" w:lineRule="auto"/>
      </w:pPr>
      <w:r w:rsidRPr="00346338">
        <w:rPr>
          <w:b/>
          <w:bCs/>
        </w:rPr>
        <w:t>Should we allow emergency time off for dependents</w:t>
      </w:r>
      <w:r w:rsidR="009F3E27" w:rsidRPr="00346338">
        <w:rPr>
          <w:b/>
          <w:bCs/>
        </w:rPr>
        <w:t xml:space="preserve"> (illness </w:t>
      </w:r>
      <w:r w:rsidR="00B8795F">
        <w:rPr>
          <w:b/>
          <w:bCs/>
        </w:rPr>
        <w:t xml:space="preserve">or </w:t>
      </w:r>
      <w:r w:rsidR="009F3E27" w:rsidRPr="00346338">
        <w:rPr>
          <w:b/>
          <w:bCs/>
        </w:rPr>
        <w:t>example school closures)?</w:t>
      </w:r>
      <w:r w:rsidR="009F3E27" w:rsidRPr="00346338">
        <w:rPr>
          <w:b/>
          <w:bCs/>
        </w:rPr>
        <w:br/>
      </w:r>
      <w:r w:rsidR="009F3E27" w:rsidRPr="001D4584">
        <w:br/>
      </w:r>
      <w:r w:rsidR="009F3E27" w:rsidRPr="001D4584">
        <w:rPr>
          <w:i/>
          <w:iCs/>
        </w:rPr>
        <w:t>Being as flexible as possible will benefit you and your staff</w:t>
      </w:r>
      <w:r w:rsidR="00685E17" w:rsidRPr="001D4584">
        <w:rPr>
          <w:i/>
          <w:iCs/>
        </w:rPr>
        <w:t xml:space="preserve">. If you do not have a </w:t>
      </w:r>
      <w:r w:rsidR="00D23FF7" w:rsidRPr="001D4584">
        <w:rPr>
          <w:i/>
          <w:iCs/>
        </w:rPr>
        <w:t xml:space="preserve">written </w:t>
      </w:r>
      <w:r w:rsidR="00685E17" w:rsidRPr="001D4584">
        <w:rPr>
          <w:i/>
          <w:iCs/>
        </w:rPr>
        <w:t>policy</w:t>
      </w:r>
      <w:r w:rsidR="00D23FF7" w:rsidRPr="001D4584">
        <w:rPr>
          <w:i/>
          <w:iCs/>
        </w:rPr>
        <w:t>,</w:t>
      </w:r>
      <w:r w:rsidR="00685E17" w:rsidRPr="001D4584">
        <w:rPr>
          <w:i/>
          <w:iCs/>
        </w:rPr>
        <w:t xml:space="preserve"> it is sensible for the trustees to consider what they will do </w:t>
      </w:r>
      <w:r w:rsidR="00B86727" w:rsidRPr="001D4584">
        <w:rPr>
          <w:i/>
          <w:iCs/>
        </w:rPr>
        <w:t xml:space="preserve">if staff members need to take time off to be with dependents and cannot undertake work related activity. If the food bank has a </w:t>
      </w:r>
      <w:r w:rsidR="00D23FF7" w:rsidRPr="001D4584">
        <w:rPr>
          <w:i/>
          <w:iCs/>
        </w:rPr>
        <w:t xml:space="preserve">written </w:t>
      </w:r>
      <w:r w:rsidR="00B86727" w:rsidRPr="001D4584">
        <w:rPr>
          <w:i/>
          <w:iCs/>
        </w:rPr>
        <w:t>policy</w:t>
      </w:r>
      <w:r w:rsidR="00D23FF7" w:rsidRPr="001D4584">
        <w:rPr>
          <w:i/>
          <w:iCs/>
        </w:rPr>
        <w:t>,</w:t>
      </w:r>
      <w:r w:rsidR="00B86727" w:rsidRPr="001D4584">
        <w:rPr>
          <w:i/>
          <w:iCs/>
        </w:rPr>
        <w:t xml:space="preserve"> it may wish to consider </w:t>
      </w:r>
      <w:r w:rsidR="0012030F" w:rsidRPr="001D4584">
        <w:rPr>
          <w:i/>
          <w:iCs/>
        </w:rPr>
        <w:t>amending it.</w:t>
      </w:r>
      <w:r w:rsidR="0012030F" w:rsidRPr="001D4584">
        <w:rPr>
          <w:i/>
          <w:iCs/>
        </w:rPr>
        <w:br/>
      </w:r>
    </w:p>
    <w:p w14:paraId="72DD1AB7" w14:textId="7B12D336" w:rsidR="005B745F" w:rsidRPr="001D4584" w:rsidRDefault="0012030F" w:rsidP="002508C4">
      <w:pPr>
        <w:pStyle w:val="ListParagraph"/>
        <w:numPr>
          <w:ilvl w:val="0"/>
          <w:numId w:val="8"/>
        </w:numPr>
        <w:spacing w:after="0" w:line="240" w:lineRule="auto"/>
      </w:pPr>
      <w:r w:rsidRPr="00346338">
        <w:rPr>
          <w:b/>
          <w:bCs/>
        </w:rPr>
        <w:t>A staff member has been told to self-isolate because of the virus</w:t>
      </w:r>
      <w:r w:rsidR="00D23FF7" w:rsidRPr="00346338">
        <w:rPr>
          <w:b/>
          <w:bCs/>
        </w:rPr>
        <w:t>.</w:t>
      </w:r>
      <w:r w:rsidR="002A2070" w:rsidRPr="00346338">
        <w:rPr>
          <w:b/>
          <w:bCs/>
        </w:rPr>
        <w:t xml:space="preserve"> </w:t>
      </w:r>
      <w:r w:rsidR="00D23FF7" w:rsidRPr="00346338">
        <w:rPr>
          <w:b/>
          <w:bCs/>
        </w:rPr>
        <w:t>W</w:t>
      </w:r>
      <w:r w:rsidR="002A2070" w:rsidRPr="00346338">
        <w:rPr>
          <w:b/>
          <w:bCs/>
        </w:rPr>
        <w:t>hat is their sick pay situation?</w:t>
      </w:r>
      <w:r w:rsidR="002A2070" w:rsidRPr="00346338">
        <w:rPr>
          <w:b/>
          <w:bCs/>
        </w:rPr>
        <w:br/>
      </w:r>
      <w:r w:rsidR="002A2070" w:rsidRPr="001D4584">
        <w:br/>
      </w:r>
      <w:r w:rsidR="002A2070" w:rsidRPr="001D4584">
        <w:rPr>
          <w:i/>
          <w:iCs/>
        </w:rPr>
        <w:t>If a person has been instructed to self-isolate, sick</w:t>
      </w:r>
      <w:r w:rsidR="00D0367F" w:rsidRPr="001D4584">
        <w:rPr>
          <w:i/>
          <w:iCs/>
        </w:rPr>
        <w:t>ness related systems immediately come into operation</w:t>
      </w:r>
      <w:r w:rsidR="00F676D2" w:rsidRPr="001D4584">
        <w:rPr>
          <w:i/>
          <w:iCs/>
        </w:rPr>
        <w:t>. If a food bank operates a “paid” sick leave scheme</w:t>
      </w:r>
      <w:r w:rsidR="00D23FF7" w:rsidRPr="001D4584">
        <w:rPr>
          <w:i/>
          <w:iCs/>
        </w:rPr>
        <w:t>,</w:t>
      </w:r>
      <w:r w:rsidR="00F676D2" w:rsidRPr="001D4584">
        <w:rPr>
          <w:i/>
          <w:iCs/>
        </w:rPr>
        <w:t xml:space="preserve"> trustees may wish to </w:t>
      </w:r>
      <w:r w:rsidR="009F34D7" w:rsidRPr="001D4584">
        <w:rPr>
          <w:i/>
          <w:iCs/>
        </w:rPr>
        <w:t>consider the possible effect on the food bank’s finances</w:t>
      </w:r>
      <w:r w:rsidR="00D23FF7" w:rsidRPr="001D4584">
        <w:rPr>
          <w:i/>
          <w:iCs/>
        </w:rPr>
        <w:t>.  They may also wish to consi</w:t>
      </w:r>
      <w:r w:rsidR="00E05578" w:rsidRPr="001D4584">
        <w:rPr>
          <w:i/>
          <w:iCs/>
        </w:rPr>
        <w:t>d</w:t>
      </w:r>
      <w:r w:rsidR="00D23FF7" w:rsidRPr="001D4584">
        <w:rPr>
          <w:i/>
          <w:iCs/>
        </w:rPr>
        <w:t>er</w:t>
      </w:r>
      <w:r w:rsidR="009F34D7" w:rsidRPr="001D4584">
        <w:rPr>
          <w:i/>
          <w:iCs/>
        </w:rPr>
        <w:t xml:space="preserve"> any variation they might make to the scheme especially if someone is absent </w:t>
      </w:r>
      <w:r w:rsidR="008033C3" w:rsidRPr="001D4584">
        <w:rPr>
          <w:i/>
          <w:iCs/>
        </w:rPr>
        <w:t xml:space="preserve">more than once under “sickness” conditions and exceeds </w:t>
      </w:r>
      <w:r w:rsidR="00D23FF7" w:rsidRPr="001D4584">
        <w:rPr>
          <w:i/>
          <w:iCs/>
        </w:rPr>
        <w:t xml:space="preserve">any agreed </w:t>
      </w:r>
      <w:r w:rsidR="008033C3" w:rsidRPr="001D4584">
        <w:rPr>
          <w:i/>
          <w:iCs/>
        </w:rPr>
        <w:t>timeframe for payment to be continued.</w:t>
      </w:r>
      <w:r w:rsidR="005B745F" w:rsidRPr="001D4584">
        <w:rPr>
          <w:i/>
          <w:iCs/>
        </w:rPr>
        <w:br/>
      </w:r>
    </w:p>
    <w:p w14:paraId="1F2C10F1" w14:textId="77777777" w:rsidR="00714DC8" w:rsidRPr="00714DC8" w:rsidRDefault="005B745F" w:rsidP="002508C4">
      <w:pPr>
        <w:pStyle w:val="ListParagraph"/>
        <w:numPr>
          <w:ilvl w:val="0"/>
          <w:numId w:val="8"/>
        </w:numPr>
        <w:spacing w:after="0" w:line="240" w:lineRule="auto"/>
      </w:pPr>
      <w:r w:rsidRPr="00F01C7F">
        <w:rPr>
          <w:b/>
          <w:bCs/>
        </w:rPr>
        <w:t>A staff member has decided to self-isolate as a precaution</w:t>
      </w:r>
      <w:r w:rsidR="00D23FF7" w:rsidRPr="00F01C7F">
        <w:rPr>
          <w:b/>
          <w:bCs/>
        </w:rPr>
        <w:t>.</w:t>
      </w:r>
      <w:r w:rsidR="002B3553" w:rsidRPr="00F01C7F">
        <w:rPr>
          <w:b/>
          <w:bCs/>
        </w:rPr>
        <w:t xml:space="preserve"> </w:t>
      </w:r>
      <w:r w:rsidR="00D23FF7" w:rsidRPr="00F01C7F">
        <w:rPr>
          <w:b/>
          <w:bCs/>
        </w:rPr>
        <w:t>W</w:t>
      </w:r>
      <w:r w:rsidR="002B3553" w:rsidRPr="00F01C7F">
        <w:rPr>
          <w:b/>
          <w:bCs/>
        </w:rPr>
        <w:t>hat are the rules?</w:t>
      </w:r>
      <w:r w:rsidR="002B3553" w:rsidRPr="001D4584">
        <w:br/>
      </w:r>
      <w:r w:rsidR="002B3553" w:rsidRPr="001D4584">
        <w:br/>
      </w:r>
      <w:r w:rsidR="00DB18E5" w:rsidRPr="001D4584">
        <w:rPr>
          <w:i/>
          <w:iCs/>
        </w:rPr>
        <w:t xml:space="preserve">If someone makes a decision to stay away from work </w:t>
      </w:r>
      <w:r w:rsidR="00D23FF7" w:rsidRPr="001D4584">
        <w:rPr>
          <w:i/>
          <w:iCs/>
        </w:rPr>
        <w:t xml:space="preserve">but </w:t>
      </w:r>
      <w:r w:rsidR="00DB18E5" w:rsidRPr="001D4584">
        <w:rPr>
          <w:i/>
          <w:iCs/>
        </w:rPr>
        <w:t xml:space="preserve">has no evidence that they have been in contact with the </w:t>
      </w:r>
      <w:r w:rsidR="008C6950" w:rsidRPr="001D4584">
        <w:rPr>
          <w:i/>
          <w:iCs/>
        </w:rPr>
        <w:t xml:space="preserve">virus, they are not entitled to be on leave due to sickness and therefore are technical absent without leave. </w:t>
      </w:r>
      <w:r w:rsidR="004F267A" w:rsidRPr="001D4584">
        <w:rPr>
          <w:i/>
          <w:iCs/>
        </w:rPr>
        <w:t>Given the nature of this crisis</w:t>
      </w:r>
      <w:r w:rsidR="00D23FF7" w:rsidRPr="001D4584">
        <w:rPr>
          <w:i/>
          <w:iCs/>
        </w:rPr>
        <w:t>,</w:t>
      </w:r>
      <w:r w:rsidR="004F267A" w:rsidRPr="001D4584">
        <w:rPr>
          <w:i/>
          <w:iCs/>
        </w:rPr>
        <w:t xml:space="preserve"> we recommend that food banks are cautious and explore the concerns raised with the person before making any decisions</w:t>
      </w:r>
      <w:r w:rsidR="00AE6958" w:rsidRPr="001D4584">
        <w:rPr>
          <w:i/>
          <w:iCs/>
        </w:rPr>
        <w:t xml:space="preserve"> which may affect that person’s employment. </w:t>
      </w:r>
    </w:p>
    <w:p w14:paraId="2FADB362" w14:textId="77777777" w:rsidR="00714DC8" w:rsidRDefault="00714DC8" w:rsidP="00714DC8">
      <w:pPr>
        <w:pStyle w:val="ListParagraph"/>
        <w:spacing w:after="0" w:line="240" w:lineRule="auto"/>
        <w:ind w:left="1080"/>
        <w:rPr>
          <w:b/>
          <w:bCs/>
        </w:rPr>
      </w:pPr>
    </w:p>
    <w:p w14:paraId="3D85497B" w14:textId="7892B81A" w:rsidR="002B7794" w:rsidRPr="001D4584" w:rsidRDefault="00AE6958" w:rsidP="00714DC8">
      <w:pPr>
        <w:pStyle w:val="ListParagraph"/>
        <w:spacing w:after="0" w:line="240" w:lineRule="auto"/>
        <w:ind w:left="1080"/>
      </w:pPr>
      <w:r w:rsidRPr="001D4584">
        <w:rPr>
          <w:i/>
          <w:iCs/>
        </w:rPr>
        <w:t>As employe</w:t>
      </w:r>
      <w:r w:rsidR="00D23FF7" w:rsidRPr="001D4584">
        <w:rPr>
          <w:i/>
          <w:iCs/>
        </w:rPr>
        <w:t>r</w:t>
      </w:r>
      <w:r w:rsidRPr="001D4584">
        <w:rPr>
          <w:i/>
          <w:iCs/>
        </w:rPr>
        <w:t>s</w:t>
      </w:r>
      <w:r w:rsidR="00D23FF7" w:rsidRPr="001D4584">
        <w:rPr>
          <w:i/>
          <w:iCs/>
        </w:rPr>
        <w:t>,</w:t>
      </w:r>
      <w:r w:rsidRPr="001D4584">
        <w:rPr>
          <w:i/>
          <w:iCs/>
        </w:rPr>
        <w:t xml:space="preserve"> you have to make reasonable adjustments and mitigate as many factors as possible</w:t>
      </w:r>
      <w:r w:rsidR="004C3D54" w:rsidRPr="001D4584">
        <w:rPr>
          <w:i/>
          <w:iCs/>
        </w:rPr>
        <w:t xml:space="preserve"> if a concern is raised, but once you have done all that you reasonably can, you have the right to ask the staff member to meet the terms of their contract or risk disciplinary measures. Trussell Trust </w:t>
      </w:r>
      <w:r w:rsidR="00083A54" w:rsidRPr="001D4584">
        <w:rPr>
          <w:i/>
          <w:iCs/>
        </w:rPr>
        <w:t>“People and Culture” team is available for limited advice should the need arise</w:t>
      </w:r>
      <w:r w:rsidR="00A443C7" w:rsidRPr="001D4584">
        <w:rPr>
          <w:i/>
          <w:iCs/>
        </w:rPr>
        <w:t xml:space="preserve"> and </w:t>
      </w:r>
      <w:r w:rsidR="00A443C7" w:rsidRPr="001D4584">
        <w:rPr>
          <w:i/>
          <w:iCs/>
          <w:color w:val="000000" w:themeColor="text1"/>
        </w:rPr>
        <w:t>can be contacte</w:t>
      </w:r>
      <w:r w:rsidR="003E7485" w:rsidRPr="001D4584">
        <w:rPr>
          <w:i/>
          <w:iCs/>
          <w:color w:val="000000" w:themeColor="text1"/>
        </w:rPr>
        <w:t xml:space="preserve">d on </w:t>
      </w:r>
      <w:r w:rsidR="00CC4175" w:rsidRPr="001D4584">
        <w:rPr>
          <w:i/>
          <w:iCs/>
          <w:color w:val="000000" w:themeColor="text1"/>
        </w:rPr>
        <w:t>01722 580209</w:t>
      </w:r>
      <w:r w:rsidR="006A10F8" w:rsidRPr="001D4584">
        <w:rPr>
          <w:i/>
          <w:iCs/>
          <w:color w:val="000000" w:themeColor="text1"/>
        </w:rPr>
        <w:t xml:space="preserve"> or </w:t>
      </w:r>
      <w:hyperlink r:id="rId57" w:history="1">
        <w:r w:rsidR="006A10F8" w:rsidRPr="001D4584">
          <w:rPr>
            <w:rStyle w:val="Hyperlink"/>
            <w:i/>
            <w:iCs/>
          </w:rPr>
          <w:t>people@trusselltrust.org</w:t>
        </w:r>
      </w:hyperlink>
      <w:r w:rsidR="006A10F8" w:rsidRPr="001D4584">
        <w:rPr>
          <w:i/>
          <w:iCs/>
          <w:color w:val="000000" w:themeColor="text1"/>
        </w:rPr>
        <w:t xml:space="preserve"> </w:t>
      </w:r>
      <w:r w:rsidR="002B7794" w:rsidRPr="001D4584">
        <w:br/>
      </w:r>
    </w:p>
    <w:p w14:paraId="0202B1F4" w14:textId="67461E43" w:rsidR="009148BE" w:rsidRPr="00714DC8" w:rsidRDefault="009148BE" w:rsidP="002508C4">
      <w:pPr>
        <w:pStyle w:val="ListParagraph"/>
        <w:numPr>
          <w:ilvl w:val="0"/>
          <w:numId w:val="8"/>
        </w:numPr>
        <w:spacing w:after="0" w:line="240" w:lineRule="auto"/>
        <w:rPr>
          <w:b/>
          <w:bCs/>
          <w:color w:val="000000" w:themeColor="text1"/>
        </w:rPr>
      </w:pPr>
      <w:r w:rsidRPr="00714DC8">
        <w:rPr>
          <w:b/>
          <w:bCs/>
          <w:color w:val="000000" w:themeColor="text1"/>
        </w:rPr>
        <w:t>Does the staff member need a sick note?</w:t>
      </w:r>
    </w:p>
    <w:p w14:paraId="0803D665" w14:textId="77777777" w:rsidR="009148BE" w:rsidRPr="001D4584" w:rsidRDefault="009148BE" w:rsidP="009148BE">
      <w:pPr>
        <w:pStyle w:val="ListParagraph"/>
        <w:spacing w:after="0" w:line="240" w:lineRule="auto"/>
        <w:ind w:left="1080"/>
        <w:rPr>
          <w:color w:val="000000" w:themeColor="text1"/>
        </w:rPr>
      </w:pPr>
    </w:p>
    <w:p w14:paraId="7E416BD3" w14:textId="3D741B99" w:rsidR="009148BE" w:rsidRPr="001D4584" w:rsidRDefault="009148BE" w:rsidP="009148BE">
      <w:pPr>
        <w:pStyle w:val="ListParagraph"/>
        <w:spacing w:after="0" w:line="240" w:lineRule="auto"/>
        <w:ind w:left="1080"/>
        <w:rPr>
          <w:i/>
          <w:iCs/>
          <w:color w:val="000000" w:themeColor="text1"/>
        </w:rPr>
      </w:pPr>
      <w:r w:rsidRPr="001D4584">
        <w:rPr>
          <w:i/>
          <w:iCs/>
          <w:color w:val="000000" w:themeColor="text1"/>
        </w:rPr>
        <w:t xml:space="preserve">No. </w:t>
      </w:r>
      <w:r w:rsidR="00E55B99" w:rsidRPr="001D4584">
        <w:rPr>
          <w:i/>
          <w:iCs/>
          <w:color w:val="000000" w:themeColor="text1"/>
        </w:rPr>
        <w:t xml:space="preserve">It is at the employer’s discretion whether they </w:t>
      </w:r>
      <w:r w:rsidR="007F7C8D" w:rsidRPr="001D4584">
        <w:rPr>
          <w:i/>
          <w:iCs/>
          <w:color w:val="000000" w:themeColor="text1"/>
        </w:rPr>
        <w:t>request a sick note. I</w:t>
      </w:r>
      <w:r w:rsidR="00B95389" w:rsidRPr="001D4584">
        <w:rPr>
          <w:i/>
          <w:iCs/>
          <w:color w:val="000000" w:themeColor="text1"/>
        </w:rPr>
        <w:t>f</w:t>
      </w:r>
      <w:r w:rsidR="007F7C8D" w:rsidRPr="001D4584">
        <w:rPr>
          <w:i/>
          <w:iCs/>
          <w:color w:val="000000" w:themeColor="text1"/>
        </w:rPr>
        <w:t xml:space="preserve"> they do, their employee can obtain a sick note through </w:t>
      </w:r>
      <w:hyperlink r:id="rId58" w:history="1">
        <w:r w:rsidR="007F7C8D" w:rsidRPr="00C52895">
          <w:rPr>
            <w:rStyle w:val="Hyperlink"/>
            <w:i/>
            <w:iCs/>
          </w:rPr>
          <w:t xml:space="preserve">NHS 111 </w:t>
        </w:r>
        <w:r w:rsidR="00374119" w:rsidRPr="00C52895">
          <w:rPr>
            <w:rStyle w:val="Hyperlink"/>
            <w:i/>
            <w:iCs/>
          </w:rPr>
          <w:t>online</w:t>
        </w:r>
      </w:hyperlink>
      <w:r w:rsidR="00374119">
        <w:rPr>
          <w:i/>
          <w:iCs/>
          <w:color w:val="000000" w:themeColor="text1"/>
        </w:rPr>
        <w:t xml:space="preserve"> </w:t>
      </w:r>
      <w:r w:rsidR="007F7C8D" w:rsidRPr="001D4584">
        <w:rPr>
          <w:i/>
          <w:iCs/>
          <w:color w:val="000000" w:themeColor="text1"/>
        </w:rPr>
        <w:t>but</w:t>
      </w:r>
      <w:r w:rsidR="004557AE" w:rsidRPr="001D4584">
        <w:rPr>
          <w:i/>
          <w:iCs/>
          <w:color w:val="000000" w:themeColor="text1"/>
        </w:rPr>
        <w:t xml:space="preserve"> should </w:t>
      </w:r>
      <w:r w:rsidR="004557AE" w:rsidRPr="001D4584">
        <w:rPr>
          <w:i/>
          <w:iCs/>
          <w:color w:val="000000" w:themeColor="text1"/>
          <w:u w:val="single"/>
        </w:rPr>
        <w:t>not</w:t>
      </w:r>
      <w:r w:rsidR="004557AE" w:rsidRPr="001D4584">
        <w:rPr>
          <w:i/>
          <w:iCs/>
          <w:color w:val="000000" w:themeColor="text1"/>
        </w:rPr>
        <w:t xml:space="preserve"> go to their </w:t>
      </w:r>
      <w:r w:rsidRPr="001D4584">
        <w:rPr>
          <w:i/>
          <w:iCs/>
          <w:color w:val="000000" w:themeColor="text1"/>
        </w:rPr>
        <w:t>GP surger</w:t>
      </w:r>
      <w:r w:rsidR="004557AE" w:rsidRPr="001D4584">
        <w:rPr>
          <w:i/>
          <w:iCs/>
          <w:color w:val="000000" w:themeColor="text1"/>
        </w:rPr>
        <w:t>y for one</w:t>
      </w:r>
      <w:r w:rsidRPr="001D4584">
        <w:rPr>
          <w:i/>
          <w:iCs/>
          <w:color w:val="000000" w:themeColor="text1"/>
        </w:rPr>
        <w:t>.</w:t>
      </w:r>
    </w:p>
    <w:p w14:paraId="295B06BD" w14:textId="77777777" w:rsidR="005E3512" w:rsidRPr="001D4584" w:rsidRDefault="005E3512" w:rsidP="00CC4175">
      <w:pPr>
        <w:pStyle w:val="ListParagraph"/>
        <w:spacing w:after="0" w:line="240" w:lineRule="auto"/>
        <w:ind w:left="1080"/>
      </w:pPr>
    </w:p>
    <w:p w14:paraId="05998804" w14:textId="0D4F3970" w:rsidR="003350D6" w:rsidRPr="001D4584" w:rsidRDefault="002B7794" w:rsidP="002508C4">
      <w:pPr>
        <w:pStyle w:val="ListParagraph"/>
        <w:numPr>
          <w:ilvl w:val="0"/>
          <w:numId w:val="8"/>
        </w:numPr>
        <w:spacing w:after="0" w:line="240" w:lineRule="auto"/>
      </w:pPr>
      <w:r w:rsidRPr="006E5DED">
        <w:rPr>
          <w:b/>
          <w:bCs/>
        </w:rPr>
        <w:t xml:space="preserve">We haven’t received </w:t>
      </w:r>
      <w:r w:rsidR="00A443C7" w:rsidRPr="006E5DED">
        <w:rPr>
          <w:b/>
          <w:bCs/>
        </w:rPr>
        <w:t>self-certification</w:t>
      </w:r>
      <w:r w:rsidRPr="006E5DED">
        <w:rPr>
          <w:b/>
          <w:bCs/>
        </w:rPr>
        <w:t xml:space="preserve"> from an employee</w:t>
      </w:r>
      <w:r w:rsidR="002B3553" w:rsidRPr="006E5DED">
        <w:rPr>
          <w:b/>
          <w:bCs/>
        </w:rPr>
        <w:t xml:space="preserve"> by 7 days from the date they informed us they had become unwell.</w:t>
      </w:r>
      <w:r w:rsidR="001033E5" w:rsidRPr="006E5DED">
        <w:rPr>
          <w:b/>
          <w:bCs/>
          <w:i/>
          <w:iCs/>
        </w:rPr>
        <w:br/>
      </w:r>
      <w:r w:rsidR="001033E5" w:rsidRPr="001D4584">
        <w:rPr>
          <w:i/>
          <w:iCs/>
        </w:rPr>
        <w:br/>
      </w:r>
      <w:r w:rsidR="003466CD" w:rsidRPr="001D4584">
        <w:rPr>
          <w:i/>
          <w:iCs/>
        </w:rPr>
        <w:t>Due to self-isolation advice being for two weeks, it may be impossible for an employee to produce a</w:t>
      </w:r>
      <w:r w:rsidR="00E50C38" w:rsidRPr="001D4584">
        <w:rPr>
          <w:i/>
          <w:iCs/>
        </w:rPr>
        <w:t xml:space="preserve"> certificate</w:t>
      </w:r>
      <w:r w:rsidR="003B2CD8" w:rsidRPr="001D4584">
        <w:rPr>
          <w:i/>
          <w:iCs/>
        </w:rPr>
        <w:t xml:space="preserve"> for two weeks.</w:t>
      </w:r>
      <w:r w:rsidR="003B2CD8" w:rsidRPr="001D4584">
        <w:rPr>
          <w:i/>
          <w:iCs/>
        </w:rPr>
        <w:br/>
      </w:r>
    </w:p>
    <w:p w14:paraId="66C644B5" w14:textId="5F46C4F8" w:rsidR="00260075" w:rsidRPr="001D4584" w:rsidRDefault="003350D6" w:rsidP="002508C4">
      <w:pPr>
        <w:pStyle w:val="ListParagraph"/>
        <w:numPr>
          <w:ilvl w:val="0"/>
          <w:numId w:val="8"/>
        </w:numPr>
        <w:spacing w:after="0" w:line="240" w:lineRule="auto"/>
        <w:rPr>
          <w:color w:val="000000" w:themeColor="text1"/>
        </w:rPr>
      </w:pPr>
      <w:r w:rsidRPr="006D1CF3">
        <w:rPr>
          <w:b/>
          <w:bCs/>
        </w:rPr>
        <w:t xml:space="preserve">If the food bank is closed </w:t>
      </w:r>
      <w:r w:rsidR="005D1ED8" w:rsidRPr="006D1CF3">
        <w:rPr>
          <w:b/>
          <w:bCs/>
        </w:rPr>
        <w:t xml:space="preserve">and </w:t>
      </w:r>
      <w:r w:rsidRPr="006D1CF3">
        <w:rPr>
          <w:b/>
          <w:bCs/>
        </w:rPr>
        <w:t>a member of staff can undertake any work from home</w:t>
      </w:r>
      <w:r w:rsidR="00191E2A" w:rsidRPr="006D1CF3">
        <w:rPr>
          <w:b/>
          <w:bCs/>
        </w:rPr>
        <w:t xml:space="preserve">, or the staff member is at home because of dependents requirements, </w:t>
      </w:r>
      <w:r w:rsidR="005D1ED8" w:rsidRPr="006D1CF3">
        <w:rPr>
          <w:b/>
          <w:bCs/>
        </w:rPr>
        <w:t xml:space="preserve"> what do we do?</w:t>
      </w:r>
      <w:r w:rsidR="005D1ED8" w:rsidRPr="006D1CF3">
        <w:rPr>
          <w:b/>
          <w:bCs/>
        </w:rPr>
        <w:br/>
      </w:r>
      <w:r w:rsidR="005D1ED8" w:rsidRPr="001D4584">
        <w:br/>
      </w:r>
      <w:r w:rsidR="005D1ED8" w:rsidRPr="001D4584">
        <w:rPr>
          <w:i/>
          <w:iCs/>
        </w:rPr>
        <w:lastRenderedPageBreak/>
        <w:t>You will need to discuss an</w:t>
      </w:r>
      <w:r w:rsidR="00035E6D" w:rsidRPr="001D4584">
        <w:rPr>
          <w:i/>
          <w:iCs/>
        </w:rPr>
        <w:t xml:space="preserve">y </w:t>
      </w:r>
      <w:r w:rsidR="005D1ED8" w:rsidRPr="001D4584">
        <w:rPr>
          <w:i/>
          <w:iCs/>
        </w:rPr>
        <w:t xml:space="preserve">feasible </w:t>
      </w:r>
      <w:r w:rsidR="00035E6D" w:rsidRPr="001D4584">
        <w:rPr>
          <w:i/>
          <w:iCs/>
        </w:rPr>
        <w:t>and useful activity that can be undertaken</w:t>
      </w:r>
      <w:r w:rsidR="00191E2A" w:rsidRPr="001D4584">
        <w:rPr>
          <w:i/>
          <w:iCs/>
        </w:rPr>
        <w:t xml:space="preserve"> </w:t>
      </w:r>
      <w:r w:rsidR="0001112E" w:rsidRPr="001D4584">
        <w:rPr>
          <w:i/>
          <w:iCs/>
        </w:rPr>
        <w:t>from home</w:t>
      </w:r>
      <w:r w:rsidR="00BD2C2D" w:rsidRPr="001D4584">
        <w:rPr>
          <w:i/>
          <w:iCs/>
        </w:rPr>
        <w:t xml:space="preserve"> </w:t>
      </w:r>
      <w:r w:rsidR="00191E2A" w:rsidRPr="001D4584">
        <w:rPr>
          <w:i/>
          <w:iCs/>
        </w:rPr>
        <w:t>and</w:t>
      </w:r>
      <w:r w:rsidR="0001112E" w:rsidRPr="001D4584">
        <w:rPr>
          <w:i/>
          <w:iCs/>
        </w:rPr>
        <w:t>,</w:t>
      </w:r>
      <w:r w:rsidR="00191E2A" w:rsidRPr="001D4584">
        <w:rPr>
          <w:i/>
          <w:iCs/>
        </w:rPr>
        <w:t xml:space="preserve"> </w:t>
      </w:r>
      <w:r w:rsidR="00427A84" w:rsidRPr="001D4584">
        <w:rPr>
          <w:i/>
          <w:iCs/>
        </w:rPr>
        <w:t xml:space="preserve">if </w:t>
      </w:r>
      <w:r w:rsidR="0001112E" w:rsidRPr="001D4584">
        <w:rPr>
          <w:i/>
          <w:iCs/>
        </w:rPr>
        <w:t xml:space="preserve">paid on an </w:t>
      </w:r>
      <w:r w:rsidR="00427A84" w:rsidRPr="001D4584">
        <w:rPr>
          <w:i/>
          <w:iCs/>
        </w:rPr>
        <w:t xml:space="preserve">hourly </w:t>
      </w:r>
      <w:r w:rsidR="0001112E" w:rsidRPr="001D4584">
        <w:rPr>
          <w:i/>
          <w:iCs/>
        </w:rPr>
        <w:t>basis</w:t>
      </w:r>
      <w:r w:rsidR="00427A84" w:rsidRPr="001D4584">
        <w:rPr>
          <w:i/>
          <w:iCs/>
        </w:rPr>
        <w:t xml:space="preserve">, </w:t>
      </w:r>
      <w:r w:rsidR="0001112E" w:rsidRPr="001D4584">
        <w:rPr>
          <w:i/>
          <w:iCs/>
        </w:rPr>
        <w:t>the number of agreed</w:t>
      </w:r>
      <w:r w:rsidR="00427A84" w:rsidRPr="001D4584">
        <w:rPr>
          <w:i/>
          <w:iCs/>
        </w:rPr>
        <w:t xml:space="preserve"> hours. </w:t>
      </w:r>
      <w:r w:rsidR="0001112E" w:rsidRPr="001D4584">
        <w:rPr>
          <w:i/>
          <w:iCs/>
        </w:rPr>
        <w:t xml:space="preserve">You will need to make sure that </w:t>
      </w:r>
      <w:r w:rsidR="009108BB" w:rsidRPr="001D4584">
        <w:rPr>
          <w:i/>
          <w:iCs/>
        </w:rPr>
        <w:t xml:space="preserve">data relating to other people </w:t>
      </w:r>
      <w:r w:rsidR="0001112E" w:rsidRPr="001D4584">
        <w:rPr>
          <w:i/>
          <w:iCs/>
        </w:rPr>
        <w:t xml:space="preserve">is not put </w:t>
      </w:r>
      <w:r w:rsidR="009108BB" w:rsidRPr="001D4584">
        <w:rPr>
          <w:i/>
          <w:iCs/>
        </w:rPr>
        <w:t>at risk</w:t>
      </w:r>
      <w:r w:rsidR="0001112E" w:rsidRPr="001D4584">
        <w:rPr>
          <w:i/>
          <w:iCs/>
        </w:rPr>
        <w:t xml:space="preserve"> by someone working from home</w:t>
      </w:r>
      <w:r w:rsidR="009108BB" w:rsidRPr="001D4584">
        <w:rPr>
          <w:i/>
          <w:iCs/>
        </w:rPr>
        <w:t>, especially if using personal computer equipment.</w:t>
      </w:r>
      <w:r w:rsidR="00E4645F" w:rsidRPr="001D4584">
        <w:rPr>
          <w:i/>
          <w:iCs/>
        </w:rPr>
        <w:br/>
      </w:r>
      <w:r w:rsidR="00E4645F" w:rsidRPr="001D4584">
        <w:rPr>
          <w:i/>
          <w:iCs/>
        </w:rPr>
        <w:br/>
        <w:t xml:space="preserve">It may be possible for a staff member to look after the food bank telephone </w:t>
      </w:r>
      <w:r w:rsidR="0001112E" w:rsidRPr="001D4584">
        <w:rPr>
          <w:i/>
          <w:iCs/>
        </w:rPr>
        <w:t xml:space="preserve">from home </w:t>
      </w:r>
      <w:r w:rsidR="007F58A5" w:rsidRPr="001D4584">
        <w:rPr>
          <w:i/>
          <w:iCs/>
        </w:rPr>
        <w:t>during this period and answer queries from those who call.</w:t>
      </w:r>
      <w:r w:rsidR="004D58B5" w:rsidRPr="001D4584">
        <w:rPr>
          <w:i/>
          <w:iCs/>
        </w:rPr>
        <w:br/>
      </w:r>
      <w:r w:rsidR="004D58B5" w:rsidRPr="001D4584">
        <w:rPr>
          <w:i/>
          <w:iCs/>
        </w:rPr>
        <w:br/>
        <w:t xml:space="preserve">There is an allowance for working from home to cover heat and light which </w:t>
      </w:r>
      <w:r w:rsidR="00385C61" w:rsidRPr="001D4584">
        <w:rPr>
          <w:i/>
          <w:iCs/>
        </w:rPr>
        <w:t>is approved for tax purposes, limited to a maximum of £18 per month.</w:t>
      </w:r>
      <w:r w:rsidR="00260075" w:rsidRPr="001D4584">
        <w:rPr>
          <w:i/>
          <w:iCs/>
        </w:rPr>
        <w:br/>
      </w:r>
    </w:p>
    <w:p w14:paraId="421BBEC7" w14:textId="2FBA6B17" w:rsidR="007E7E20" w:rsidRPr="000542AC" w:rsidRDefault="00260075" w:rsidP="002508C4">
      <w:pPr>
        <w:pStyle w:val="ListParagraph"/>
        <w:numPr>
          <w:ilvl w:val="0"/>
          <w:numId w:val="8"/>
        </w:numPr>
        <w:spacing w:after="0" w:line="240" w:lineRule="auto"/>
        <w:rPr>
          <w:b/>
          <w:bCs/>
          <w:color w:val="000000" w:themeColor="text1"/>
        </w:rPr>
      </w:pPr>
      <w:r w:rsidRPr="000542AC">
        <w:rPr>
          <w:b/>
          <w:bCs/>
          <w:color w:val="000000" w:themeColor="text1"/>
        </w:rPr>
        <w:t xml:space="preserve">We have someone who works for us intermittently </w:t>
      </w:r>
      <w:r w:rsidR="007E7E20" w:rsidRPr="000542AC">
        <w:rPr>
          <w:b/>
          <w:bCs/>
          <w:color w:val="000000" w:themeColor="text1"/>
        </w:rPr>
        <w:t xml:space="preserve">on a valid self-employed basis.  Will they get </w:t>
      </w:r>
      <w:r w:rsidR="000F2B2C" w:rsidRPr="000542AC">
        <w:rPr>
          <w:b/>
          <w:bCs/>
          <w:color w:val="000000" w:themeColor="text1"/>
        </w:rPr>
        <w:t>SSP</w:t>
      </w:r>
      <w:r w:rsidR="007E7E20" w:rsidRPr="000542AC">
        <w:rPr>
          <w:b/>
          <w:bCs/>
          <w:color w:val="000000" w:themeColor="text1"/>
        </w:rPr>
        <w:t>?</w:t>
      </w:r>
    </w:p>
    <w:p w14:paraId="4D89DA92" w14:textId="77777777" w:rsidR="0021393B" w:rsidRPr="001D4584" w:rsidRDefault="007E7E20" w:rsidP="0021393B">
      <w:pPr>
        <w:pStyle w:val="ListParagraph"/>
        <w:spacing w:after="0" w:line="240" w:lineRule="auto"/>
        <w:ind w:left="1080"/>
        <w:rPr>
          <w:i/>
          <w:iCs/>
          <w:color w:val="000000" w:themeColor="text1"/>
        </w:rPr>
      </w:pPr>
      <w:r w:rsidRPr="001D4584">
        <w:rPr>
          <w:color w:val="000000" w:themeColor="text1"/>
        </w:rPr>
        <w:br/>
      </w:r>
      <w:r w:rsidRPr="001D4584">
        <w:rPr>
          <w:i/>
          <w:iCs/>
          <w:color w:val="000000" w:themeColor="text1"/>
        </w:rPr>
        <w:t xml:space="preserve">Self-employed people are usual not eligible for SSP, but the </w:t>
      </w:r>
      <w:r w:rsidR="00C47F7D" w:rsidRPr="001D4584">
        <w:rPr>
          <w:i/>
          <w:iCs/>
          <w:color w:val="000000" w:themeColor="text1"/>
        </w:rPr>
        <w:t>g</w:t>
      </w:r>
      <w:r w:rsidRPr="001D4584">
        <w:rPr>
          <w:i/>
          <w:iCs/>
          <w:color w:val="000000" w:themeColor="text1"/>
        </w:rPr>
        <w:t>overnment has stated that it will now be making it "quicker and easier to get benefits" including those on a zero hours contacts, or those earning less than £118 a week.</w:t>
      </w:r>
      <w:bookmarkStart w:id="31" w:name="Travel"/>
    </w:p>
    <w:p w14:paraId="69D019D7" w14:textId="77777777" w:rsidR="0021393B" w:rsidRPr="001D4584" w:rsidRDefault="0021393B" w:rsidP="0021393B">
      <w:pPr>
        <w:pStyle w:val="ListParagraph"/>
        <w:spacing w:after="0" w:line="240" w:lineRule="auto"/>
        <w:ind w:left="1080"/>
        <w:rPr>
          <w:i/>
          <w:iCs/>
          <w:color w:val="000000" w:themeColor="text1"/>
        </w:rPr>
      </w:pPr>
    </w:p>
    <w:p w14:paraId="3686D840" w14:textId="5F8428EE" w:rsidR="0021393B" w:rsidRPr="000542AC" w:rsidRDefault="0021393B" w:rsidP="002508C4">
      <w:pPr>
        <w:pStyle w:val="ListParagraph"/>
        <w:numPr>
          <w:ilvl w:val="0"/>
          <w:numId w:val="23"/>
        </w:numPr>
        <w:spacing w:after="0" w:line="240" w:lineRule="auto"/>
        <w:rPr>
          <w:b/>
          <w:bCs/>
          <w:color w:val="000000" w:themeColor="text1"/>
        </w:rPr>
      </w:pPr>
      <w:r w:rsidRPr="000542AC">
        <w:rPr>
          <w:b/>
          <w:bCs/>
          <w:color w:val="000000" w:themeColor="text1"/>
        </w:rPr>
        <w:t>The government has said that the children of “key workers” will still be able to attend school.  Will food bank staff count as “key workers”?</w:t>
      </w:r>
    </w:p>
    <w:p w14:paraId="6E22E5DD" w14:textId="77777777" w:rsidR="0021393B" w:rsidRPr="001D4584" w:rsidRDefault="0021393B" w:rsidP="0021393B">
      <w:pPr>
        <w:spacing w:after="0" w:line="240" w:lineRule="auto"/>
        <w:rPr>
          <w:color w:val="000000" w:themeColor="text1"/>
        </w:rPr>
      </w:pPr>
    </w:p>
    <w:p w14:paraId="3E091842" w14:textId="77777777" w:rsidR="008832D5" w:rsidRPr="002539C0" w:rsidRDefault="0021393B" w:rsidP="7F67527E">
      <w:pPr>
        <w:pStyle w:val="ListParagraph"/>
        <w:spacing w:after="0" w:line="240" w:lineRule="auto"/>
        <w:ind w:left="1080"/>
        <w:rPr>
          <w:i/>
          <w:iCs/>
        </w:rPr>
      </w:pPr>
      <w:r w:rsidRPr="001D4584">
        <w:rPr>
          <w:i/>
          <w:iCs/>
          <w:color w:val="000000" w:themeColor="text1"/>
        </w:rPr>
        <w:t>Th</w:t>
      </w:r>
      <w:r w:rsidRPr="002539C0">
        <w:rPr>
          <w:i/>
          <w:iCs/>
        </w:rPr>
        <w:t xml:space="preserve">e government has said for this purpose, “key workers” include “those essential to the running of … charities”.  </w:t>
      </w:r>
      <w:r w:rsidR="00CB19C8" w:rsidRPr="002539C0">
        <w:rPr>
          <w:i/>
          <w:iCs/>
        </w:rPr>
        <w:t xml:space="preserve">Government guidance for </w:t>
      </w:r>
      <w:hyperlink r:id="rId59" w:history="1">
        <w:r w:rsidR="00CB19C8" w:rsidRPr="002539C0">
          <w:rPr>
            <w:rStyle w:val="Hyperlink"/>
            <w:i/>
            <w:iCs/>
            <w:color w:val="auto"/>
          </w:rPr>
          <w:t>England</w:t>
        </w:r>
      </w:hyperlink>
      <w:r w:rsidR="00CB19C8" w:rsidRPr="002539C0">
        <w:rPr>
          <w:i/>
          <w:iCs/>
        </w:rPr>
        <w:t xml:space="preserve"> </w:t>
      </w:r>
      <w:r w:rsidR="00475BCB" w:rsidRPr="002539C0">
        <w:rPr>
          <w:i/>
          <w:iCs/>
        </w:rPr>
        <w:t xml:space="preserve">and </w:t>
      </w:r>
      <w:hyperlink r:id="rId60" w:history="1">
        <w:r w:rsidR="00475BCB" w:rsidRPr="002539C0">
          <w:rPr>
            <w:rStyle w:val="Hyperlink"/>
            <w:i/>
            <w:iCs/>
            <w:color w:val="auto"/>
          </w:rPr>
          <w:t>Wales</w:t>
        </w:r>
      </w:hyperlink>
      <w:r w:rsidR="00475BCB" w:rsidRPr="002539C0">
        <w:rPr>
          <w:i/>
          <w:iCs/>
        </w:rPr>
        <w:t xml:space="preserve"> is the same</w:t>
      </w:r>
      <w:r w:rsidR="00CB19C8" w:rsidRPr="002539C0">
        <w:rPr>
          <w:i/>
          <w:iCs/>
        </w:rPr>
        <w:t xml:space="preserve">.  </w:t>
      </w:r>
    </w:p>
    <w:p w14:paraId="25DD0A29" w14:textId="77777777" w:rsidR="008832D5" w:rsidRPr="002539C0" w:rsidRDefault="008832D5" w:rsidP="7F67527E">
      <w:pPr>
        <w:pStyle w:val="ListParagraph"/>
        <w:spacing w:after="0" w:line="240" w:lineRule="auto"/>
        <w:ind w:left="1080"/>
        <w:rPr>
          <w:i/>
          <w:iCs/>
        </w:rPr>
      </w:pPr>
    </w:p>
    <w:p w14:paraId="53C888C2" w14:textId="77777777" w:rsidR="008832D5" w:rsidRPr="002539C0" w:rsidRDefault="00D04C5F" w:rsidP="008832D5">
      <w:pPr>
        <w:pStyle w:val="ListParagraph"/>
        <w:spacing w:after="0" w:line="240" w:lineRule="auto"/>
        <w:ind w:left="1080"/>
        <w:rPr>
          <w:i/>
          <w:iCs/>
        </w:rPr>
      </w:pPr>
      <w:r w:rsidRPr="002539C0">
        <w:rPr>
          <w:i/>
          <w:iCs/>
        </w:rPr>
        <w:t xml:space="preserve">A list of key workers has been published for </w:t>
      </w:r>
      <w:hyperlink r:id="rId61" w:history="1">
        <w:r w:rsidRPr="002539C0">
          <w:rPr>
            <w:rStyle w:val="Hyperlink"/>
            <w:i/>
            <w:iCs/>
            <w:color w:val="auto"/>
          </w:rPr>
          <w:t>Northern Ireland</w:t>
        </w:r>
      </w:hyperlink>
      <w:r w:rsidRPr="002539C0">
        <w:rPr>
          <w:i/>
          <w:iCs/>
        </w:rPr>
        <w:t xml:space="preserve">.  </w:t>
      </w:r>
      <w:r w:rsidR="008832D5" w:rsidRPr="002539C0">
        <w:rPr>
          <w:i/>
          <w:iCs/>
        </w:rPr>
        <w:t>The list includes this provision:</w:t>
      </w:r>
    </w:p>
    <w:p w14:paraId="6894868A" w14:textId="2C052304" w:rsidR="00CB19C8" w:rsidRPr="002539C0" w:rsidRDefault="008832D5" w:rsidP="008832D5">
      <w:pPr>
        <w:pStyle w:val="ListParagraph"/>
        <w:spacing w:after="0" w:line="240" w:lineRule="auto"/>
        <w:ind w:left="1080"/>
        <w:rPr>
          <w:i/>
          <w:iCs/>
        </w:rPr>
      </w:pPr>
      <w:r w:rsidRPr="002539C0">
        <w:rPr>
          <w:i/>
          <w:iCs/>
        </w:rPr>
        <w:t>“Food and other necessary goods. This includes those involved in food production, processing, distribution and sale, as well as those essential to the provision of other key goods”</w:t>
      </w:r>
      <w:r w:rsidRPr="002539C0">
        <w:rPr>
          <w:i/>
          <w:iCs/>
        </w:rPr>
        <w:br/>
        <w:t xml:space="preserve">We are </w:t>
      </w:r>
      <w:r w:rsidR="00E11234" w:rsidRPr="002539C0">
        <w:rPr>
          <w:i/>
          <w:iCs/>
        </w:rPr>
        <w:t>checking with the NI Department of Education whether this includes food bank volunteers and staff.</w:t>
      </w:r>
    </w:p>
    <w:p w14:paraId="5B0D9234" w14:textId="32AECD27" w:rsidR="0095518D" w:rsidRPr="002539C0" w:rsidRDefault="0095518D" w:rsidP="008832D5">
      <w:pPr>
        <w:pStyle w:val="ListParagraph"/>
        <w:spacing w:after="0" w:line="240" w:lineRule="auto"/>
        <w:ind w:left="1080"/>
        <w:rPr>
          <w:i/>
          <w:iCs/>
        </w:rPr>
      </w:pPr>
    </w:p>
    <w:p w14:paraId="77011919" w14:textId="00B5C1E9" w:rsidR="0095518D" w:rsidRPr="002539C0" w:rsidRDefault="0095518D" w:rsidP="008832D5">
      <w:pPr>
        <w:pStyle w:val="ListParagraph"/>
        <w:spacing w:after="0" w:line="240" w:lineRule="auto"/>
        <w:ind w:left="1080"/>
        <w:rPr>
          <w:i/>
          <w:iCs/>
        </w:rPr>
      </w:pPr>
      <w:r w:rsidRPr="002539C0">
        <w:rPr>
          <w:i/>
          <w:iCs/>
        </w:rPr>
        <w:t xml:space="preserve">Advice has also been issued for </w:t>
      </w:r>
      <w:hyperlink r:id="rId62" w:history="1">
        <w:r w:rsidRPr="002539C0">
          <w:rPr>
            <w:rStyle w:val="Hyperlink"/>
            <w:i/>
            <w:iCs/>
            <w:color w:val="auto"/>
          </w:rPr>
          <w:t>Scotland</w:t>
        </w:r>
      </w:hyperlink>
      <w:r w:rsidRPr="002539C0">
        <w:rPr>
          <w:i/>
          <w:iCs/>
        </w:rPr>
        <w:t xml:space="preserve">. </w:t>
      </w:r>
      <w:r w:rsidR="00B81383" w:rsidRPr="002539C0">
        <w:rPr>
          <w:i/>
          <w:iCs/>
        </w:rPr>
        <w:t xml:space="preserve">  Councils have been asked to draw up a list of key workers for their area and ministers have defined this as people who are “in posts which ensure that essential services can be delivered and cover tasks within the local community which support the vulnerable and aid community resilience”.</w:t>
      </w:r>
      <w:r w:rsidRPr="002539C0">
        <w:rPr>
          <w:i/>
          <w:iCs/>
        </w:rPr>
        <w:t xml:space="preserve"> </w:t>
      </w:r>
      <w:r w:rsidR="00B81383" w:rsidRPr="002539C0">
        <w:rPr>
          <w:i/>
          <w:iCs/>
        </w:rPr>
        <w:t xml:space="preserve">  It is expected that this will closely mirror the </w:t>
      </w:r>
      <w:r w:rsidR="00E93EF2" w:rsidRPr="002539C0">
        <w:rPr>
          <w:i/>
          <w:iCs/>
        </w:rPr>
        <w:t>guidance for England and Wales.</w:t>
      </w:r>
    </w:p>
    <w:p w14:paraId="2E9EFB80" w14:textId="77777777" w:rsidR="00CB19C8" w:rsidRPr="001D4584" w:rsidRDefault="00CB19C8" w:rsidP="7F67527E">
      <w:pPr>
        <w:pStyle w:val="ListParagraph"/>
        <w:spacing w:after="0" w:line="240" w:lineRule="auto"/>
        <w:ind w:left="1080"/>
        <w:rPr>
          <w:i/>
          <w:iCs/>
          <w:color w:val="000000" w:themeColor="text1"/>
        </w:rPr>
      </w:pPr>
    </w:p>
    <w:p w14:paraId="72F6EB92" w14:textId="74AD5B7B" w:rsidR="0021393B" w:rsidRDefault="0021393B" w:rsidP="00A4739B">
      <w:pPr>
        <w:pStyle w:val="ListParagraph"/>
        <w:spacing w:after="0" w:line="240" w:lineRule="auto"/>
        <w:ind w:left="1080"/>
        <w:rPr>
          <w:i/>
          <w:iCs/>
          <w:color w:val="000000" w:themeColor="text1"/>
        </w:rPr>
      </w:pPr>
      <w:r w:rsidRPr="001D4584">
        <w:rPr>
          <w:i/>
          <w:iCs/>
          <w:color w:val="000000" w:themeColor="text1"/>
        </w:rPr>
        <w:t xml:space="preserve">We have prepared a </w:t>
      </w:r>
      <w:hyperlink r:id="rId63">
        <w:r w:rsidRPr="001D4584">
          <w:rPr>
            <w:rStyle w:val="Hyperlink"/>
            <w:i/>
            <w:iCs/>
            <w:color w:val="000000" w:themeColor="text1"/>
          </w:rPr>
          <w:t>template letter</w:t>
        </w:r>
      </w:hyperlink>
      <w:r w:rsidRPr="001D4584">
        <w:rPr>
          <w:i/>
          <w:iCs/>
          <w:color w:val="000000" w:themeColor="text1"/>
        </w:rPr>
        <w:t xml:space="preserve"> for food bank staff that can be used to prove they are key workers.</w:t>
      </w:r>
      <w:r w:rsidR="005800DA" w:rsidRPr="001D4584">
        <w:rPr>
          <w:i/>
          <w:iCs/>
          <w:color w:val="000000" w:themeColor="text1"/>
        </w:rPr>
        <w:t xml:space="preserve">  </w:t>
      </w:r>
    </w:p>
    <w:p w14:paraId="399B86CE" w14:textId="77777777" w:rsidR="00A4739B" w:rsidRPr="00A4739B" w:rsidRDefault="00A4739B" w:rsidP="00A4739B">
      <w:pPr>
        <w:pStyle w:val="ListParagraph"/>
        <w:spacing w:after="0" w:line="240" w:lineRule="auto"/>
        <w:ind w:left="1080"/>
        <w:rPr>
          <w:i/>
          <w:iCs/>
          <w:color w:val="000000" w:themeColor="text1"/>
        </w:rPr>
      </w:pPr>
    </w:p>
    <w:p w14:paraId="15861875" w14:textId="5D88767E" w:rsidR="009512F5" w:rsidRPr="001D4584" w:rsidRDefault="009B4075" w:rsidP="009B4075">
      <w:pPr>
        <w:spacing w:after="0" w:line="240" w:lineRule="auto"/>
        <w:rPr>
          <w:b/>
          <w:bCs/>
        </w:rPr>
      </w:pPr>
      <w:r w:rsidRPr="001D4584">
        <w:rPr>
          <w:b/>
          <w:bCs/>
        </w:rPr>
        <w:t>Travel</w:t>
      </w:r>
      <w:bookmarkEnd w:id="31"/>
      <w:r w:rsidR="00172B86">
        <w:rPr>
          <w:b/>
          <w:bCs/>
        </w:rPr>
        <w:tab/>
      </w:r>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r w:rsidR="009512F5" w:rsidRPr="001D4584">
        <w:rPr>
          <w:b/>
          <w:bCs/>
        </w:rPr>
        <w:br/>
      </w:r>
    </w:p>
    <w:p w14:paraId="76185A0D" w14:textId="6C102F8D" w:rsidR="00227B79" w:rsidRPr="001D4584" w:rsidRDefault="009512F5" w:rsidP="002508C4">
      <w:pPr>
        <w:pStyle w:val="ListParagraph"/>
        <w:numPr>
          <w:ilvl w:val="0"/>
          <w:numId w:val="11"/>
        </w:numPr>
        <w:spacing w:after="0" w:line="240" w:lineRule="auto"/>
      </w:pPr>
      <w:r w:rsidRPr="001D4584">
        <w:t xml:space="preserve">We have had to ask staff/volunteers to travel further than usual to </w:t>
      </w:r>
      <w:r w:rsidR="00F623D4" w:rsidRPr="001D4584">
        <w:t>keep some of our warehouses/</w:t>
      </w:r>
      <w:r w:rsidR="00781DCE" w:rsidRPr="001D4584">
        <w:t xml:space="preserve"> </w:t>
      </w:r>
      <w:r w:rsidR="00F623D4" w:rsidRPr="001D4584">
        <w:t>centres open. Do we need to reimburse them?</w:t>
      </w:r>
      <w:r w:rsidR="00E50C38" w:rsidRPr="001D4584">
        <w:br/>
      </w:r>
      <w:r w:rsidR="00F623D4" w:rsidRPr="001D4584">
        <w:br/>
      </w:r>
      <w:r w:rsidR="008B42BD" w:rsidRPr="001D4584">
        <w:rPr>
          <w:i/>
          <w:iCs/>
        </w:rPr>
        <w:t>Food banks may not have a travel policy</w:t>
      </w:r>
      <w:r w:rsidR="00166850" w:rsidRPr="001D4584">
        <w:rPr>
          <w:i/>
          <w:iCs/>
        </w:rPr>
        <w:t xml:space="preserve">. </w:t>
      </w:r>
      <w:r w:rsidR="008B5509" w:rsidRPr="001D4584">
        <w:rPr>
          <w:i/>
          <w:iCs/>
        </w:rPr>
        <w:t xml:space="preserve">It is reasonable for people to ask for their additional costs to be reimbursed and if requested food </w:t>
      </w:r>
      <w:r w:rsidR="008B5509" w:rsidRPr="001D4584">
        <w:rPr>
          <w:i/>
          <w:iCs/>
          <w:color w:val="000000" w:themeColor="text1"/>
        </w:rPr>
        <w:t>banks should consider doing so</w:t>
      </w:r>
      <w:r w:rsidR="007B5439" w:rsidRPr="001D4584">
        <w:rPr>
          <w:i/>
          <w:iCs/>
          <w:color w:val="000000" w:themeColor="text1"/>
        </w:rPr>
        <w:t>.</w:t>
      </w:r>
      <w:r w:rsidR="000312B7" w:rsidRPr="001D4584">
        <w:rPr>
          <w:i/>
          <w:iCs/>
          <w:color w:val="000000" w:themeColor="text1"/>
        </w:rPr>
        <w:t xml:space="preserve"> This can take the form of reimbursed public transport costs (against a receipt) or using the Inland Revenue guidelines for</w:t>
      </w:r>
      <w:r w:rsidR="00405B01" w:rsidRPr="001D4584">
        <w:rPr>
          <w:i/>
          <w:iCs/>
          <w:color w:val="000000" w:themeColor="text1"/>
        </w:rPr>
        <w:t xml:space="preserve"> the use of private vehicles.</w:t>
      </w:r>
      <w:r w:rsidR="00894E6C" w:rsidRPr="001D4584">
        <w:rPr>
          <w:i/>
          <w:iCs/>
          <w:color w:val="000000" w:themeColor="text1"/>
        </w:rPr>
        <w:t xml:space="preserve">  </w:t>
      </w:r>
      <w:r w:rsidR="003115EA" w:rsidRPr="001D4584">
        <w:rPr>
          <w:i/>
          <w:iCs/>
          <w:color w:val="000000" w:themeColor="text1"/>
        </w:rPr>
        <w:t>This must always be done in a transparent and consistent way.</w:t>
      </w:r>
      <w:r w:rsidR="00F348C0" w:rsidRPr="001D4584">
        <w:br/>
      </w:r>
      <w:bookmarkStart w:id="32" w:name="Volunteers"/>
    </w:p>
    <w:p w14:paraId="01B9A971" w14:textId="68420494" w:rsidR="0001112E" w:rsidRPr="001D4584" w:rsidRDefault="00DD7C64" w:rsidP="000F2B2C">
      <w:pPr>
        <w:rPr>
          <w:b/>
          <w:bCs/>
        </w:rPr>
      </w:pPr>
      <w:r w:rsidRPr="001D4584">
        <w:rPr>
          <w:b/>
          <w:bCs/>
        </w:rPr>
        <w:t xml:space="preserve">Volunteers </w:t>
      </w:r>
      <w:bookmarkEnd w:id="32"/>
      <w:r w:rsidR="00172B86">
        <w:rPr>
          <w:b/>
          <w:bCs/>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p>
    <w:p w14:paraId="160B7126" w14:textId="77777777" w:rsidR="003456FB" w:rsidRPr="00E87482" w:rsidRDefault="003456FB" w:rsidP="009D4492">
      <w:pPr>
        <w:pStyle w:val="ListParagraph"/>
        <w:numPr>
          <w:ilvl w:val="0"/>
          <w:numId w:val="32"/>
        </w:numPr>
        <w:spacing w:after="0" w:line="240" w:lineRule="auto"/>
        <w:rPr>
          <w:color w:val="000000" w:themeColor="text1"/>
        </w:rPr>
      </w:pPr>
      <w:r w:rsidRPr="00734F3B">
        <w:rPr>
          <w:b/>
          <w:bCs/>
          <w:color w:val="000000" w:themeColor="text1"/>
        </w:rPr>
        <w:t>Should we be actively recruiting new volunteers?</w:t>
      </w:r>
      <w:r w:rsidRPr="0018084E">
        <w:rPr>
          <w:color w:val="000000" w:themeColor="text1"/>
        </w:rPr>
        <w:t xml:space="preserve">  </w:t>
      </w:r>
      <w:r w:rsidRPr="0018084E">
        <w:rPr>
          <w:color w:val="000000" w:themeColor="text1"/>
        </w:rPr>
        <w:br/>
      </w:r>
      <w:r w:rsidRPr="0018084E">
        <w:rPr>
          <w:color w:val="000000" w:themeColor="text1"/>
        </w:rPr>
        <w:br/>
      </w:r>
      <w:r w:rsidRPr="0018084E">
        <w:rPr>
          <w:i/>
          <w:iCs/>
          <w:color w:val="000000" w:themeColor="text1"/>
        </w:rPr>
        <w:t>Yes, we would encourage you to recruit new volunteers.</w:t>
      </w:r>
      <w:r w:rsidRPr="0018084E">
        <w:rPr>
          <w:color w:val="000000" w:themeColor="text1"/>
        </w:rPr>
        <w:t xml:space="preserve"> </w:t>
      </w:r>
      <w:r w:rsidRPr="0018084E">
        <w:rPr>
          <w:i/>
          <w:iCs/>
          <w:color w:val="000000" w:themeColor="text1"/>
        </w:rPr>
        <w:t xml:space="preserve">The Trussell Trust </w:t>
      </w:r>
      <w:r>
        <w:rPr>
          <w:i/>
          <w:iCs/>
          <w:color w:val="000000" w:themeColor="text1"/>
        </w:rPr>
        <w:t>is</w:t>
      </w:r>
      <w:r w:rsidRPr="0018084E">
        <w:rPr>
          <w:i/>
          <w:iCs/>
          <w:color w:val="000000" w:themeColor="text1"/>
        </w:rPr>
        <w:t xml:space="preserve"> also supporting with a </w:t>
      </w:r>
      <w:r w:rsidRPr="0018084E">
        <w:rPr>
          <w:i/>
          <w:iCs/>
          <w:color w:val="000000" w:themeColor="text1"/>
        </w:rPr>
        <w:lastRenderedPageBreak/>
        <w:t xml:space="preserve">national recruitment drive, so, in addition to appealing to local churches or the community as a whole, please also contact volunteering@trusselltrust.org with information on the roles you are looking for.  </w:t>
      </w:r>
      <w:r w:rsidRPr="0018084E">
        <w:rPr>
          <w:i/>
          <w:iCs/>
          <w:color w:val="000000" w:themeColor="text1"/>
        </w:rPr>
        <w:br/>
      </w:r>
    </w:p>
    <w:p w14:paraId="500069BD" w14:textId="77777777" w:rsidR="003456FB" w:rsidRPr="00E87482" w:rsidRDefault="003456FB" w:rsidP="009D4492">
      <w:pPr>
        <w:pStyle w:val="ListParagraph"/>
        <w:numPr>
          <w:ilvl w:val="0"/>
          <w:numId w:val="32"/>
        </w:numPr>
        <w:spacing w:after="0" w:line="240" w:lineRule="auto"/>
        <w:rPr>
          <w:b/>
          <w:bCs/>
          <w:color w:val="000000" w:themeColor="text1"/>
        </w:rPr>
      </w:pPr>
      <w:r w:rsidRPr="00E87482">
        <w:rPr>
          <w:b/>
          <w:bCs/>
          <w:color w:val="000000" w:themeColor="text1"/>
        </w:rPr>
        <w:t>Can the Trussell Trust help us get volunteers for our food bank?</w:t>
      </w:r>
    </w:p>
    <w:p w14:paraId="3AE55492" w14:textId="77777777" w:rsidR="003456FB" w:rsidRPr="00E87482" w:rsidRDefault="003456FB" w:rsidP="003456FB">
      <w:pPr>
        <w:pStyle w:val="ListParagraph"/>
        <w:spacing w:after="0" w:line="240" w:lineRule="auto"/>
        <w:ind w:left="1080"/>
        <w:rPr>
          <w:color w:val="000000" w:themeColor="text1"/>
        </w:rPr>
      </w:pPr>
    </w:p>
    <w:p w14:paraId="0AEA47DF" w14:textId="77777777" w:rsidR="003456FB" w:rsidRPr="00E87482" w:rsidRDefault="003456FB" w:rsidP="003456FB">
      <w:pPr>
        <w:spacing w:after="0" w:line="240" w:lineRule="auto"/>
        <w:ind w:left="1080"/>
        <w:rPr>
          <w:i/>
          <w:iCs/>
          <w:color w:val="000000" w:themeColor="text1"/>
        </w:rPr>
      </w:pPr>
      <w:r w:rsidRPr="00E87482">
        <w:rPr>
          <w:i/>
          <w:iCs/>
          <w:color w:val="000000" w:themeColor="text1"/>
        </w:rPr>
        <w:t xml:space="preserve">Yes!  We recognise that the current circumstances may pose a significant challenge for you to operate with your existing volunteer base, either because of a reduction in your existing volunteer capacity due to sickness/self-isolation, or resulting from the need to change the way you’re operating.   </w:t>
      </w:r>
    </w:p>
    <w:p w14:paraId="58D3FFE4" w14:textId="77777777" w:rsidR="003456FB" w:rsidRPr="00E87482" w:rsidRDefault="003456FB" w:rsidP="003456FB">
      <w:pPr>
        <w:spacing w:after="0" w:line="240" w:lineRule="auto"/>
        <w:ind w:left="1080"/>
        <w:rPr>
          <w:i/>
          <w:iCs/>
          <w:color w:val="000000" w:themeColor="text1"/>
        </w:rPr>
      </w:pPr>
      <w:r w:rsidRPr="00E87482">
        <w:rPr>
          <w:i/>
          <w:iCs/>
          <w:color w:val="000000" w:themeColor="text1"/>
        </w:rPr>
        <w:t xml:space="preserve">From last week, we have launched a concerted effort to recruit volunteers who are aged under 70 and do not need to self-isolate, who may be able to help add capacity to your food bank over the coming 3 months or more. Since last Wednesday, we have had over 4000 volunteer applications to our central site. </w:t>
      </w:r>
    </w:p>
    <w:p w14:paraId="580CAB6A" w14:textId="77777777" w:rsidR="003456FB" w:rsidRPr="00E87482" w:rsidRDefault="003456FB" w:rsidP="003456FB">
      <w:pPr>
        <w:spacing w:after="0" w:line="240" w:lineRule="auto"/>
        <w:ind w:left="1080"/>
        <w:rPr>
          <w:i/>
          <w:iCs/>
          <w:color w:val="000000" w:themeColor="text1"/>
        </w:rPr>
      </w:pPr>
      <w:r w:rsidRPr="00E87482">
        <w:rPr>
          <w:i/>
          <w:iCs/>
          <w:color w:val="000000" w:themeColor="text1"/>
        </w:rPr>
        <w:t>To better help you manage your volunteers, we have fast-tracked the development of our planned Volunteer Management System, and launched it at</w:t>
      </w:r>
      <w:r w:rsidRPr="00E87482">
        <w:rPr>
          <w:i/>
          <w:iCs/>
          <w:color w:val="0070C0"/>
        </w:rPr>
        <w:t xml:space="preserve"> </w:t>
      </w:r>
      <w:hyperlink r:id="rId64" w:history="1">
        <w:r w:rsidRPr="00E87482">
          <w:rPr>
            <w:rStyle w:val="Hyperlink"/>
            <w:i/>
            <w:iCs/>
            <w:color w:val="0070C0"/>
          </w:rPr>
          <w:t>www.trusselltrust.org/volunteering</w:t>
        </w:r>
      </w:hyperlink>
    </w:p>
    <w:p w14:paraId="7918D653" w14:textId="77777777" w:rsidR="003456FB" w:rsidRPr="00E87482" w:rsidRDefault="003456FB" w:rsidP="003456FB">
      <w:pPr>
        <w:spacing w:after="0" w:line="240" w:lineRule="auto"/>
        <w:ind w:left="1080"/>
        <w:rPr>
          <w:i/>
          <w:iCs/>
          <w:color w:val="000000" w:themeColor="text1"/>
        </w:rPr>
      </w:pPr>
    </w:p>
    <w:p w14:paraId="48E31FAB" w14:textId="77777777" w:rsidR="003456FB" w:rsidRPr="008779E1" w:rsidRDefault="00865494" w:rsidP="003456FB">
      <w:pPr>
        <w:spacing w:after="0" w:line="240" w:lineRule="auto"/>
        <w:ind w:left="1080"/>
        <w:rPr>
          <w:i/>
          <w:iCs/>
          <w:color w:val="FF0000"/>
        </w:rPr>
      </w:pPr>
      <w:hyperlink r:id="rId65" w:history="1">
        <w:r w:rsidR="003456FB" w:rsidRPr="008779E1">
          <w:rPr>
            <w:rStyle w:val="Hyperlink"/>
            <w:i/>
            <w:iCs/>
          </w:rPr>
          <w:t>More information can be found here.</w:t>
        </w:r>
      </w:hyperlink>
      <w:r w:rsidR="003456FB" w:rsidRPr="008779E1">
        <w:rPr>
          <w:i/>
          <w:iCs/>
          <w:color w:val="FF0000"/>
        </w:rPr>
        <w:t xml:space="preserve">  </w:t>
      </w:r>
    </w:p>
    <w:p w14:paraId="4C42C427" w14:textId="41A16A37" w:rsidR="003456FB" w:rsidRDefault="003456FB" w:rsidP="003456FB">
      <w:pPr>
        <w:pStyle w:val="ListParagraph"/>
        <w:spacing w:after="0" w:line="240" w:lineRule="auto"/>
        <w:ind w:left="1080"/>
      </w:pPr>
    </w:p>
    <w:p w14:paraId="68749399" w14:textId="77777777" w:rsidR="00172B86" w:rsidRPr="00E87482" w:rsidRDefault="00172B86" w:rsidP="003456FB">
      <w:pPr>
        <w:pStyle w:val="ListParagraph"/>
        <w:spacing w:after="0" w:line="240" w:lineRule="auto"/>
        <w:ind w:left="1080"/>
      </w:pPr>
    </w:p>
    <w:p w14:paraId="386BEEA0" w14:textId="77777777" w:rsidR="003456FB" w:rsidRPr="00E87482" w:rsidRDefault="003456FB" w:rsidP="009D4492">
      <w:pPr>
        <w:pStyle w:val="ListParagraph"/>
        <w:numPr>
          <w:ilvl w:val="0"/>
          <w:numId w:val="32"/>
        </w:numPr>
        <w:spacing w:after="0" w:line="240" w:lineRule="auto"/>
        <w:rPr>
          <w:b/>
          <w:bCs/>
        </w:rPr>
      </w:pPr>
      <w:r w:rsidRPr="00E87482">
        <w:rPr>
          <w:b/>
          <w:bCs/>
        </w:rPr>
        <w:t>What help is there to train new volunteers?</w:t>
      </w:r>
    </w:p>
    <w:p w14:paraId="1FAE3D87" w14:textId="77777777" w:rsidR="003456FB" w:rsidRPr="00E87482" w:rsidRDefault="003456FB" w:rsidP="003456FB">
      <w:pPr>
        <w:spacing w:after="0" w:line="240" w:lineRule="auto"/>
        <w:ind w:left="1077"/>
        <w:rPr>
          <w:rFonts w:cstheme="minorHAnsi"/>
          <w:i/>
          <w:iCs/>
        </w:rPr>
      </w:pPr>
      <w:r w:rsidRPr="00E87482">
        <w:rPr>
          <w:rFonts w:cstheme="minorHAnsi"/>
          <w:i/>
          <w:iCs/>
        </w:rPr>
        <w:br/>
        <w:t>We were really pleased to be able to share news of our new volunteering platform with you earlier this week. Following on from this, here are the training videos we will be using to train the warehouse volunteers and driving volunteers we recruit through the system. You are welcome to use these with any volunteers you are talking to in your area.</w:t>
      </w:r>
    </w:p>
    <w:p w14:paraId="7A7B2FDE" w14:textId="77777777" w:rsidR="003456FB" w:rsidRPr="00E87482" w:rsidRDefault="00865494" w:rsidP="003456FB">
      <w:pPr>
        <w:spacing w:after="0" w:line="240" w:lineRule="auto"/>
        <w:ind w:left="1077"/>
        <w:rPr>
          <w:rFonts w:eastAsia="Times New Roman" w:cstheme="minorHAnsi"/>
          <w:i/>
          <w:iCs/>
          <w:color w:val="0070C0"/>
        </w:rPr>
      </w:pPr>
      <w:hyperlink r:id="rId66" w:tgtFrame="_blank" w:history="1">
        <w:r w:rsidR="003456FB" w:rsidRPr="00E87482">
          <w:rPr>
            <w:rStyle w:val="Hyperlink"/>
            <w:rFonts w:eastAsia="Times New Roman" w:cstheme="minorHAnsi"/>
            <w:i/>
            <w:iCs/>
            <w:color w:val="0070C0"/>
          </w:rPr>
          <w:t>Volunteering at a food bank</w:t>
        </w:r>
      </w:hyperlink>
    </w:p>
    <w:p w14:paraId="62E850F5" w14:textId="77777777" w:rsidR="003456FB" w:rsidRPr="00E87482" w:rsidRDefault="00865494" w:rsidP="003456FB">
      <w:pPr>
        <w:spacing w:after="0" w:line="240" w:lineRule="auto"/>
        <w:ind w:left="1077"/>
        <w:rPr>
          <w:rFonts w:eastAsia="Times New Roman" w:cstheme="minorHAnsi"/>
          <w:i/>
          <w:iCs/>
          <w:color w:val="0070C0"/>
        </w:rPr>
      </w:pPr>
      <w:hyperlink r:id="rId67" w:tgtFrame="_blank" w:history="1">
        <w:r w:rsidR="003456FB" w:rsidRPr="00E87482">
          <w:rPr>
            <w:rStyle w:val="Hyperlink"/>
            <w:rFonts w:eastAsia="Times New Roman" w:cstheme="minorHAnsi"/>
            <w:i/>
            <w:iCs/>
            <w:color w:val="0070C0"/>
          </w:rPr>
          <w:t>Volunteering as a driver</w:t>
        </w:r>
      </w:hyperlink>
    </w:p>
    <w:p w14:paraId="0576A3D8" w14:textId="77777777" w:rsidR="003456FB" w:rsidRPr="00E87482" w:rsidRDefault="00865494" w:rsidP="003456FB">
      <w:pPr>
        <w:spacing w:after="0" w:line="240" w:lineRule="auto"/>
        <w:ind w:left="1077"/>
        <w:rPr>
          <w:rFonts w:cstheme="minorHAnsi"/>
          <w:i/>
          <w:iCs/>
          <w:color w:val="0070C0"/>
        </w:rPr>
      </w:pPr>
      <w:hyperlink r:id="rId68" w:tgtFrame="_blank" w:history="1">
        <w:r w:rsidR="003456FB" w:rsidRPr="00E87482">
          <w:rPr>
            <w:rStyle w:val="Hyperlink"/>
            <w:rFonts w:eastAsia="Times New Roman" w:cstheme="minorHAnsi"/>
            <w:i/>
            <w:iCs/>
            <w:color w:val="0070C0"/>
          </w:rPr>
          <w:t>Volunteering in a food bank warehouse</w:t>
        </w:r>
      </w:hyperlink>
    </w:p>
    <w:p w14:paraId="41C88B17" w14:textId="77777777" w:rsidR="00BF0D2F" w:rsidRDefault="00BF0D2F" w:rsidP="00BF0D2F">
      <w:pPr>
        <w:pStyle w:val="ListParagraph"/>
        <w:spacing w:after="0" w:line="240" w:lineRule="auto"/>
        <w:ind w:left="1080"/>
      </w:pPr>
    </w:p>
    <w:p w14:paraId="311BEAB7" w14:textId="7BA9F27C" w:rsidR="004C5EEF" w:rsidRPr="001D4584" w:rsidRDefault="005C14A0" w:rsidP="009D4492">
      <w:pPr>
        <w:pStyle w:val="ListParagraph"/>
        <w:numPr>
          <w:ilvl w:val="0"/>
          <w:numId w:val="32"/>
        </w:numPr>
        <w:spacing w:after="0" w:line="240" w:lineRule="auto"/>
      </w:pPr>
      <w:r w:rsidRPr="00740FD9">
        <w:rPr>
          <w:b/>
          <w:bCs/>
        </w:rPr>
        <w:t>How do we manage our volunteers?</w:t>
      </w:r>
      <w:r w:rsidRPr="001D4584">
        <w:br/>
      </w:r>
      <w:r w:rsidRPr="001D4584">
        <w:br/>
      </w:r>
      <w:r w:rsidRPr="001D4584">
        <w:rPr>
          <w:i/>
          <w:iCs/>
        </w:rPr>
        <w:t xml:space="preserve">Volunteers are just that – they offer their help and you cannot compel them to </w:t>
      </w:r>
      <w:r w:rsidR="00A80C37" w:rsidRPr="001D4584">
        <w:rPr>
          <w:i/>
          <w:iCs/>
        </w:rPr>
        <w:t xml:space="preserve">continue to volunteer if they do not wish to. Equally </w:t>
      </w:r>
      <w:r w:rsidR="0001112E" w:rsidRPr="001D4584">
        <w:rPr>
          <w:i/>
          <w:iCs/>
        </w:rPr>
        <w:t xml:space="preserve">for any who want to volunteer more, </w:t>
      </w:r>
      <w:r w:rsidR="00A80C37" w:rsidRPr="001D4584">
        <w:rPr>
          <w:i/>
          <w:iCs/>
        </w:rPr>
        <w:t xml:space="preserve">you should </w:t>
      </w:r>
      <w:r w:rsidR="000912C7" w:rsidRPr="001D4584">
        <w:rPr>
          <w:i/>
          <w:iCs/>
        </w:rPr>
        <w:t>monitor and regulate the</w:t>
      </w:r>
      <w:r w:rsidR="0001112E" w:rsidRPr="001D4584">
        <w:rPr>
          <w:i/>
          <w:iCs/>
        </w:rPr>
        <w:t>ir</w:t>
      </w:r>
      <w:r w:rsidR="000912C7" w:rsidRPr="001D4584">
        <w:rPr>
          <w:i/>
          <w:iCs/>
        </w:rPr>
        <w:t xml:space="preserve"> hours </w:t>
      </w:r>
      <w:r w:rsidR="00577D51" w:rsidRPr="001D4584">
        <w:rPr>
          <w:i/>
          <w:iCs/>
        </w:rPr>
        <w:t>to ensure they are not doing too much</w:t>
      </w:r>
      <w:r w:rsidR="009F2B56" w:rsidRPr="001D4584">
        <w:rPr>
          <w:i/>
          <w:iCs/>
        </w:rPr>
        <w:t>.</w:t>
      </w:r>
      <w:r w:rsidR="004C5EEF" w:rsidRPr="001D4584">
        <w:br/>
      </w:r>
    </w:p>
    <w:p w14:paraId="6DBFBF00" w14:textId="77A4CC07" w:rsidR="00567233" w:rsidRPr="001D4584" w:rsidRDefault="0001112E" w:rsidP="009D4492">
      <w:pPr>
        <w:pStyle w:val="ListParagraph"/>
        <w:numPr>
          <w:ilvl w:val="0"/>
          <w:numId w:val="32"/>
        </w:numPr>
        <w:spacing w:after="0" w:line="240" w:lineRule="auto"/>
      </w:pPr>
      <w:r w:rsidRPr="00740FD9">
        <w:rPr>
          <w:b/>
          <w:bCs/>
        </w:rPr>
        <w:t xml:space="preserve">What </w:t>
      </w:r>
      <w:r w:rsidR="00F151C6" w:rsidRPr="00740FD9">
        <w:rPr>
          <w:b/>
          <w:bCs/>
        </w:rPr>
        <w:t xml:space="preserve">do we say to </w:t>
      </w:r>
      <w:r w:rsidRPr="00740FD9">
        <w:rPr>
          <w:b/>
          <w:bCs/>
        </w:rPr>
        <w:t xml:space="preserve">people who have been told to self-isolate </w:t>
      </w:r>
      <w:r w:rsidR="00F151C6" w:rsidRPr="00740FD9">
        <w:rPr>
          <w:b/>
          <w:bCs/>
        </w:rPr>
        <w:t>if they wish to volunteer?</w:t>
      </w:r>
      <w:r w:rsidR="00F151C6" w:rsidRPr="001D4584">
        <w:br/>
      </w:r>
      <w:r w:rsidR="00F151C6" w:rsidRPr="001D4584">
        <w:br/>
      </w:r>
      <w:r w:rsidR="00F151C6" w:rsidRPr="001D4584">
        <w:rPr>
          <w:i/>
          <w:iCs/>
        </w:rPr>
        <w:t>If volunteers have been told to self-isolate</w:t>
      </w:r>
      <w:r w:rsidRPr="001D4584">
        <w:rPr>
          <w:i/>
          <w:iCs/>
        </w:rPr>
        <w:t>,</w:t>
      </w:r>
      <w:r w:rsidR="00F151C6" w:rsidRPr="001D4584">
        <w:rPr>
          <w:i/>
          <w:iCs/>
        </w:rPr>
        <w:t xml:space="preserve"> they must follow those instructions and not visit the food bank</w:t>
      </w:r>
      <w:r w:rsidR="00116557" w:rsidRPr="001D4584">
        <w:rPr>
          <w:i/>
          <w:iCs/>
        </w:rPr>
        <w:t>. If they do arrive</w:t>
      </w:r>
      <w:r w:rsidRPr="001D4584">
        <w:rPr>
          <w:i/>
          <w:iCs/>
        </w:rPr>
        <w:t>,</w:t>
      </w:r>
      <w:r w:rsidR="00116557" w:rsidRPr="001D4584">
        <w:rPr>
          <w:i/>
          <w:iCs/>
        </w:rPr>
        <w:t xml:space="preserve"> they must be politely and sensitively asked to leave immedia</w:t>
      </w:r>
      <w:r w:rsidR="000F2B2C" w:rsidRPr="001D4584">
        <w:rPr>
          <w:i/>
          <w:iCs/>
        </w:rPr>
        <w:t>t</w:t>
      </w:r>
      <w:r w:rsidR="00116557" w:rsidRPr="001D4584">
        <w:rPr>
          <w:i/>
          <w:iCs/>
        </w:rPr>
        <w:t>ely</w:t>
      </w:r>
      <w:r w:rsidR="00A44B9D" w:rsidRPr="001D4584">
        <w:rPr>
          <w:i/>
          <w:iCs/>
        </w:rPr>
        <w:t xml:space="preserve">. </w:t>
      </w:r>
    </w:p>
    <w:p w14:paraId="5C09ACCC" w14:textId="77777777" w:rsidR="000F2B2C" w:rsidRPr="001D4584" w:rsidRDefault="000F2B2C" w:rsidP="000F2B2C">
      <w:pPr>
        <w:pStyle w:val="ListParagraph"/>
        <w:spacing w:after="0" w:line="240" w:lineRule="auto"/>
        <w:ind w:left="1080"/>
      </w:pPr>
    </w:p>
    <w:p w14:paraId="6B1AAB05" w14:textId="3BB36871" w:rsidR="009F2B56" w:rsidRPr="001D4584" w:rsidRDefault="00567233" w:rsidP="009D4492">
      <w:pPr>
        <w:pStyle w:val="ListParagraph"/>
        <w:numPr>
          <w:ilvl w:val="0"/>
          <w:numId w:val="32"/>
        </w:numPr>
        <w:spacing w:after="0" w:line="240" w:lineRule="auto"/>
        <w:rPr>
          <w:i/>
          <w:iCs/>
        </w:rPr>
      </w:pPr>
      <w:r w:rsidRPr="00740FD9">
        <w:rPr>
          <w:b/>
          <w:bCs/>
        </w:rPr>
        <w:t>What do we do if a volunteer becomes ill at the food bank</w:t>
      </w:r>
      <w:r w:rsidR="0001112E" w:rsidRPr="00740FD9">
        <w:rPr>
          <w:b/>
          <w:bCs/>
        </w:rPr>
        <w:t>?</w:t>
      </w:r>
      <w:r w:rsidRPr="001D4584">
        <w:br/>
      </w:r>
      <w:r w:rsidRPr="001D4584">
        <w:br/>
      </w:r>
      <w:r w:rsidRPr="001D4584">
        <w:rPr>
          <w:i/>
          <w:iCs/>
        </w:rPr>
        <w:t>If possible, isolate the volunteer</w:t>
      </w:r>
      <w:r w:rsidR="004778B9" w:rsidRPr="001D4584">
        <w:rPr>
          <w:i/>
          <w:iCs/>
        </w:rPr>
        <w:t>. They and the food bank should then follow the advice given.</w:t>
      </w:r>
      <w:r w:rsidR="009F2B56" w:rsidRPr="001D4584">
        <w:rPr>
          <w:i/>
          <w:iCs/>
        </w:rPr>
        <w:br/>
      </w:r>
    </w:p>
    <w:p w14:paraId="5899B55B" w14:textId="4794D4F0" w:rsidR="00BE3A53" w:rsidRPr="00850BF3" w:rsidRDefault="009F2B56" w:rsidP="009D4492">
      <w:pPr>
        <w:pStyle w:val="ListParagraph"/>
        <w:numPr>
          <w:ilvl w:val="0"/>
          <w:numId w:val="32"/>
        </w:numPr>
        <w:spacing w:after="0" w:line="240" w:lineRule="auto"/>
      </w:pPr>
      <w:r w:rsidRPr="00740FD9">
        <w:rPr>
          <w:b/>
          <w:bCs/>
        </w:rPr>
        <w:t>What about our older or more vulnerable volunteers?</w:t>
      </w:r>
      <w:r w:rsidRPr="00740FD9">
        <w:br/>
      </w:r>
      <w:r w:rsidRPr="00740FD9">
        <w:br/>
      </w:r>
      <w:r w:rsidR="00B31075" w:rsidRPr="00740FD9">
        <w:rPr>
          <w:i/>
          <w:iCs/>
        </w:rPr>
        <w:t>The government has advised that p</w:t>
      </w:r>
      <w:r w:rsidR="005F6B0D" w:rsidRPr="00740FD9">
        <w:rPr>
          <w:i/>
          <w:iCs/>
        </w:rPr>
        <w:t>eople over the age of 70</w:t>
      </w:r>
      <w:r w:rsidR="00B31075" w:rsidRPr="00740FD9">
        <w:rPr>
          <w:i/>
          <w:iCs/>
        </w:rPr>
        <w:t xml:space="preserve">, pregnant women and those with </w:t>
      </w:r>
      <w:r w:rsidR="00605675" w:rsidRPr="00740FD9">
        <w:rPr>
          <w:i/>
          <w:iCs/>
        </w:rPr>
        <w:t xml:space="preserve">“underlying </w:t>
      </w:r>
      <w:r w:rsidR="00B31075" w:rsidRPr="00740FD9">
        <w:rPr>
          <w:i/>
          <w:iCs/>
        </w:rPr>
        <w:t>health conditions</w:t>
      </w:r>
      <w:r w:rsidR="00534484" w:rsidRPr="00740FD9">
        <w:rPr>
          <w:i/>
          <w:iCs/>
        </w:rPr>
        <w:t>”</w:t>
      </w:r>
      <w:r w:rsidR="00B31075" w:rsidRPr="00740FD9">
        <w:rPr>
          <w:i/>
          <w:iCs/>
        </w:rPr>
        <w:t xml:space="preserve"> </w:t>
      </w:r>
      <w:r w:rsidR="00CA08BB" w:rsidRPr="00740FD9">
        <w:rPr>
          <w:i/>
          <w:iCs/>
        </w:rPr>
        <w:t>are to</w:t>
      </w:r>
      <w:r w:rsidR="00B31075" w:rsidRPr="00740FD9">
        <w:rPr>
          <w:i/>
          <w:iCs/>
        </w:rPr>
        <w:t xml:space="preserve"> stay at home for 12 weeks.  </w:t>
      </w:r>
      <w:r w:rsidR="00D2227C" w:rsidRPr="00740FD9">
        <w:rPr>
          <w:i/>
          <w:iCs/>
        </w:rPr>
        <w:t xml:space="preserve">The advice, including details of </w:t>
      </w:r>
      <w:r w:rsidR="00534484" w:rsidRPr="00740FD9">
        <w:rPr>
          <w:i/>
          <w:iCs/>
        </w:rPr>
        <w:t xml:space="preserve">the relevant “underlying health issues” can be found </w:t>
      </w:r>
      <w:hyperlink r:id="rId69" w:history="1">
        <w:r w:rsidR="00534484" w:rsidRPr="00740FD9">
          <w:rPr>
            <w:rStyle w:val="Hyperlink"/>
            <w:i/>
            <w:iCs/>
            <w:color w:val="auto"/>
          </w:rPr>
          <w:t>here</w:t>
        </w:r>
      </w:hyperlink>
      <w:r w:rsidR="00534484" w:rsidRPr="00740FD9">
        <w:rPr>
          <w:i/>
          <w:iCs/>
        </w:rPr>
        <w:t xml:space="preserve">.  </w:t>
      </w:r>
      <w:r w:rsidR="00603CF2" w:rsidRPr="00740FD9">
        <w:rPr>
          <w:i/>
          <w:iCs/>
        </w:rPr>
        <w:t>You</w:t>
      </w:r>
      <w:r w:rsidR="00BA2EB7" w:rsidRPr="00740FD9">
        <w:rPr>
          <w:i/>
          <w:iCs/>
        </w:rPr>
        <w:t xml:space="preserve"> have a duty of care </w:t>
      </w:r>
      <w:r w:rsidR="00603CF2" w:rsidRPr="00740FD9">
        <w:rPr>
          <w:i/>
          <w:iCs/>
        </w:rPr>
        <w:t>to your</w:t>
      </w:r>
      <w:r w:rsidR="00BA2EB7" w:rsidRPr="00740FD9">
        <w:rPr>
          <w:i/>
          <w:iCs/>
        </w:rPr>
        <w:t xml:space="preserve"> volunteers and should </w:t>
      </w:r>
      <w:r w:rsidR="00531BA1" w:rsidRPr="00740FD9">
        <w:rPr>
          <w:i/>
          <w:iCs/>
        </w:rPr>
        <w:t xml:space="preserve">very strongly </w:t>
      </w:r>
      <w:r w:rsidR="005F20E1">
        <w:rPr>
          <w:i/>
          <w:iCs/>
        </w:rPr>
        <w:t xml:space="preserve">advise </w:t>
      </w:r>
      <w:r w:rsidR="00531BA1" w:rsidRPr="00740FD9">
        <w:rPr>
          <w:i/>
          <w:iCs/>
        </w:rPr>
        <w:t xml:space="preserve">them to follow the government </w:t>
      </w:r>
      <w:proofErr w:type="gramStart"/>
      <w:r w:rsidR="00531BA1" w:rsidRPr="00740FD9">
        <w:rPr>
          <w:i/>
          <w:iCs/>
        </w:rPr>
        <w:t xml:space="preserve">advice </w:t>
      </w:r>
      <w:r w:rsidR="0001112E" w:rsidRPr="00740FD9">
        <w:rPr>
          <w:i/>
          <w:iCs/>
        </w:rPr>
        <w:t>.</w:t>
      </w:r>
      <w:proofErr w:type="gramEnd"/>
      <w:r w:rsidR="0001112E" w:rsidRPr="001D4584">
        <w:rPr>
          <w:i/>
          <w:iCs/>
          <w:color w:val="000000" w:themeColor="text1"/>
        </w:rPr>
        <w:t xml:space="preserve"> </w:t>
      </w:r>
      <w:r w:rsidR="00E90163" w:rsidRPr="001D4584">
        <w:rPr>
          <w:i/>
          <w:iCs/>
          <w:color w:val="000000" w:themeColor="text1"/>
        </w:rPr>
        <w:t xml:space="preserve">You </w:t>
      </w:r>
      <w:r w:rsidR="002918C7" w:rsidRPr="001D4584">
        <w:rPr>
          <w:i/>
          <w:iCs/>
          <w:color w:val="000000" w:themeColor="text1"/>
        </w:rPr>
        <w:t>can</w:t>
      </w:r>
      <w:r w:rsidR="00E90163" w:rsidRPr="001D4584">
        <w:rPr>
          <w:i/>
          <w:iCs/>
          <w:color w:val="000000" w:themeColor="text1"/>
        </w:rPr>
        <w:t xml:space="preserve"> refuse to allow somebody to volunteer if you feel that is in the best interests of the individual, the food bank and their other volunteers. </w:t>
      </w:r>
    </w:p>
    <w:p w14:paraId="7EA7BFFB" w14:textId="77777777" w:rsidR="00E16C6E" w:rsidRPr="00850BF3" w:rsidRDefault="00E16C6E" w:rsidP="00850BF3">
      <w:pPr>
        <w:pStyle w:val="ListParagraph"/>
        <w:spacing w:after="0" w:line="240" w:lineRule="auto"/>
        <w:ind w:left="1080"/>
      </w:pPr>
    </w:p>
    <w:p w14:paraId="6CAC3747" w14:textId="77777777" w:rsidR="00E16C6E" w:rsidRPr="00E87482" w:rsidRDefault="00E16C6E" w:rsidP="009D4492">
      <w:pPr>
        <w:pStyle w:val="ListParagraph"/>
        <w:numPr>
          <w:ilvl w:val="0"/>
          <w:numId w:val="32"/>
        </w:numPr>
        <w:spacing w:after="0" w:line="240" w:lineRule="auto"/>
        <w:rPr>
          <w:b/>
          <w:bCs/>
        </w:rPr>
      </w:pPr>
      <w:r w:rsidRPr="00E87482">
        <w:rPr>
          <w:b/>
          <w:bCs/>
        </w:rPr>
        <w:t>Can volunteers lone work?</w:t>
      </w:r>
    </w:p>
    <w:p w14:paraId="6AADACB6" w14:textId="77777777" w:rsidR="00E16C6E" w:rsidRPr="00E87482" w:rsidRDefault="00E16C6E" w:rsidP="00E16C6E">
      <w:pPr>
        <w:pStyle w:val="ListParagraph"/>
        <w:spacing w:after="0" w:line="240" w:lineRule="auto"/>
        <w:ind w:left="1080"/>
      </w:pPr>
    </w:p>
    <w:p w14:paraId="25D19E9F" w14:textId="5BFED349" w:rsidR="00E16C6E" w:rsidRPr="00E87482" w:rsidRDefault="00E16C6E" w:rsidP="00850BF3">
      <w:pPr>
        <w:pStyle w:val="ListParagraph"/>
        <w:spacing w:after="0" w:line="240" w:lineRule="auto"/>
        <w:ind w:left="1080"/>
      </w:pPr>
      <w:r w:rsidRPr="00E87482">
        <w:t xml:space="preserve">We do not </w:t>
      </w:r>
      <w:r w:rsidR="005F20E1" w:rsidRPr="00E87482">
        <w:t>recommend</w:t>
      </w:r>
      <w:r w:rsidRPr="00E87482">
        <w:t xml:space="preserve"> lone working for volunteers. For volunteers working in warehouses and distribution centres normal operating procedures must be adapted to include social distancing measures, following the Public Health guidelines and those already outlined above.   </w:t>
      </w:r>
    </w:p>
    <w:p w14:paraId="1B30C198" w14:textId="77777777" w:rsidR="00E16C6E" w:rsidRPr="00E87482" w:rsidRDefault="00E16C6E" w:rsidP="00E16C6E">
      <w:pPr>
        <w:pStyle w:val="ListParagraph"/>
        <w:spacing w:after="0" w:line="240" w:lineRule="auto"/>
        <w:ind w:left="1080"/>
      </w:pPr>
    </w:p>
    <w:p w14:paraId="75BF0F1A" w14:textId="7036B1CF" w:rsidR="00E16C6E" w:rsidRPr="00E87482" w:rsidRDefault="00E16C6E" w:rsidP="00850BF3">
      <w:pPr>
        <w:pStyle w:val="ListParagraph"/>
        <w:spacing w:after="0" w:line="240" w:lineRule="auto"/>
        <w:ind w:left="1080"/>
      </w:pPr>
      <w:r w:rsidRPr="00E87482">
        <w:t>Where the food bank is adapting its operating model, to deliver food parcels to self-isolating households, we recognise lone working may be necessary due to challenges managing social distancing measures in a shared car. In these cases, it is recommended:</w:t>
      </w:r>
    </w:p>
    <w:p w14:paraId="3DB35461" w14:textId="19D52991" w:rsidR="00E16C6E" w:rsidRPr="00E87482" w:rsidRDefault="00E16C6E" w:rsidP="002508C4">
      <w:pPr>
        <w:pStyle w:val="ListParagraph"/>
        <w:numPr>
          <w:ilvl w:val="1"/>
          <w:numId w:val="16"/>
        </w:numPr>
        <w:spacing w:after="0" w:line="240" w:lineRule="auto"/>
      </w:pPr>
      <w:r w:rsidRPr="00E87482">
        <w:t xml:space="preserve">The food bank uses drivers who are DBS checked to deliver to the doorstep. </w:t>
      </w:r>
    </w:p>
    <w:p w14:paraId="23B8D180" w14:textId="202BE176" w:rsidR="00E16C6E" w:rsidRPr="00E87482" w:rsidRDefault="00E16C6E" w:rsidP="002508C4">
      <w:pPr>
        <w:pStyle w:val="ListParagraph"/>
        <w:numPr>
          <w:ilvl w:val="1"/>
          <w:numId w:val="16"/>
        </w:numPr>
        <w:spacing w:after="0" w:line="240" w:lineRule="auto"/>
      </w:pPr>
      <w:r w:rsidRPr="00E87482">
        <w:t xml:space="preserve">If this is not </w:t>
      </w:r>
      <w:proofErr w:type="gramStart"/>
      <w:r w:rsidRPr="00E87482">
        <w:t>possible</w:t>
      </w:r>
      <w:proofErr w:type="gramEnd"/>
      <w:r w:rsidRPr="00E87482">
        <w:t xml:space="preserve"> we would recommend that you use a well-known and trusted volunteers of the food bank to make doorstep deliveries. </w:t>
      </w:r>
    </w:p>
    <w:p w14:paraId="0449E130" w14:textId="711EA41A" w:rsidR="00E16C6E" w:rsidRPr="00E87482" w:rsidRDefault="00E16C6E" w:rsidP="002508C4">
      <w:pPr>
        <w:pStyle w:val="ListParagraph"/>
        <w:numPr>
          <w:ilvl w:val="1"/>
          <w:numId w:val="16"/>
        </w:numPr>
        <w:spacing w:after="0" w:line="240" w:lineRule="auto"/>
      </w:pPr>
      <w:r w:rsidRPr="00E87482">
        <w:t xml:space="preserve">If you do need to ask volunteer drivers to lone work then there must be a documented lone working procedure for them to follow. </w:t>
      </w:r>
    </w:p>
    <w:p w14:paraId="3F8A7A53" w14:textId="3CEC24A4" w:rsidR="003341BB" w:rsidRPr="00E87482" w:rsidRDefault="003341BB" w:rsidP="002508C4">
      <w:pPr>
        <w:pStyle w:val="ListParagraph"/>
        <w:numPr>
          <w:ilvl w:val="1"/>
          <w:numId w:val="16"/>
        </w:numPr>
        <w:spacing w:after="0" w:line="240" w:lineRule="auto"/>
      </w:pPr>
      <w:r w:rsidRPr="00E87482">
        <w:t xml:space="preserve">If you are fortunate </w:t>
      </w:r>
      <w:r w:rsidR="00D16333" w:rsidRPr="00E87482">
        <w:t xml:space="preserve">enough </w:t>
      </w:r>
      <w:r w:rsidRPr="00E87482">
        <w:t xml:space="preserve">to have two volunteers from the same household, </w:t>
      </w:r>
      <w:r w:rsidR="00BE0DF6" w:rsidRPr="00E87482">
        <w:t>you may wish to consider them for home deliveries</w:t>
      </w:r>
      <w:r w:rsidR="00C24EA6" w:rsidRPr="00E87482">
        <w:t>, assuming they are otherwise satisfactory for that role</w:t>
      </w:r>
      <w:r w:rsidR="00BE0DF6" w:rsidRPr="00E87482">
        <w:t>.</w:t>
      </w:r>
    </w:p>
    <w:p w14:paraId="21509F11" w14:textId="4CC8086C" w:rsidR="00E16C6E" w:rsidRPr="00E87482" w:rsidRDefault="00E16C6E" w:rsidP="002508C4">
      <w:pPr>
        <w:pStyle w:val="ListParagraph"/>
        <w:numPr>
          <w:ilvl w:val="1"/>
          <w:numId w:val="16"/>
        </w:numPr>
        <w:spacing w:after="0" w:line="240" w:lineRule="auto"/>
      </w:pPr>
      <w:r w:rsidRPr="00E87482">
        <w:t>Where absolutely necessary, you may consider asking two people to make deliveries together but travelling in separate cars</w:t>
      </w:r>
      <w:r w:rsidR="00A03592" w:rsidRPr="00E87482">
        <w:t>.</w:t>
      </w:r>
      <w:r w:rsidRPr="00E87482">
        <w:t xml:space="preserve"> </w:t>
      </w:r>
      <w:r w:rsidR="00D7198E" w:rsidRPr="00E87482">
        <w:t xml:space="preserve">We recognise that this raises </w:t>
      </w:r>
      <w:proofErr w:type="gramStart"/>
      <w:r w:rsidR="00D7198E" w:rsidRPr="00E87482">
        <w:t>issues,</w:t>
      </w:r>
      <w:r w:rsidRPr="00E87482">
        <w:t xml:space="preserve"> but</w:t>
      </w:r>
      <w:proofErr w:type="gramEnd"/>
      <w:r w:rsidRPr="00E87482">
        <w:t xml:space="preserve"> may</w:t>
      </w:r>
      <w:r w:rsidR="00A66DBB" w:rsidRPr="00E87482">
        <w:t xml:space="preserve"> </w:t>
      </w:r>
      <w:r w:rsidRPr="00E87482">
        <w:t>be required due to the challenge</w:t>
      </w:r>
      <w:r w:rsidR="00A66DBB" w:rsidRPr="00E87482">
        <w:t xml:space="preserve"> of </w:t>
      </w:r>
      <w:r w:rsidRPr="00E87482">
        <w:t xml:space="preserve">maintaining social distancing in a shared vehicle. </w:t>
      </w:r>
    </w:p>
    <w:p w14:paraId="2CF32498" w14:textId="7D505638" w:rsidR="00E16C6E" w:rsidRPr="00740FD9" w:rsidRDefault="00E16C6E" w:rsidP="00850BF3">
      <w:pPr>
        <w:pStyle w:val="ListParagraph"/>
        <w:spacing w:after="0" w:line="240" w:lineRule="auto"/>
        <w:ind w:left="1080"/>
        <w:rPr>
          <w:color w:val="FF0000"/>
        </w:rPr>
      </w:pPr>
    </w:p>
    <w:p w14:paraId="0DAC30D6" w14:textId="0EF48C5C" w:rsidR="00E16C6E" w:rsidRPr="00E87482" w:rsidRDefault="00E16C6E" w:rsidP="00E16C6E">
      <w:pPr>
        <w:pStyle w:val="ListParagraph"/>
        <w:spacing w:after="0" w:line="240" w:lineRule="auto"/>
        <w:ind w:left="1080"/>
      </w:pPr>
      <w:r w:rsidRPr="00E87482">
        <w:t xml:space="preserve">You should ensure communication is in place to let volunteers know the name and contact details of the food bank safeguarding officer(s). The telephone advice service provided by </w:t>
      </w:r>
      <w:proofErr w:type="gramStart"/>
      <w:r w:rsidRPr="00E87482">
        <w:t>thirtyone:eight</w:t>
      </w:r>
      <w:proofErr w:type="gramEnd"/>
      <w:r w:rsidRPr="00E87482">
        <w:t xml:space="preserve"> (formerly CCPAS) remains accessible to food banks for any safeguarding concerns or issues 24/7. </w:t>
      </w:r>
    </w:p>
    <w:p w14:paraId="41A8E1A4" w14:textId="77777777" w:rsidR="00E16C6E" w:rsidRPr="00E87482" w:rsidRDefault="00E16C6E" w:rsidP="00E16C6E">
      <w:pPr>
        <w:pStyle w:val="ListParagraph"/>
        <w:spacing w:after="0" w:line="240" w:lineRule="auto"/>
        <w:ind w:left="1080"/>
      </w:pPr>
      <w:r w:rsidRPr="00E87482">
        <w:tab/>
      </w:r>
    </w:p>
    <w:p w14:paraId="56B9530D" w14:textId="38DE4279" w:rsidR="00E16C6E" w:rsidRPr="00E87482" w:rsidRDefault="00E16C6E" w:rsidP="00850BF3">
      <w:pPr>
        <w:pStyle w:val="ListParagraph"/>
        <w:spacing w:after="0" w:line="240" w:lineRule="auto"/>
        <w:ind w:left="1080"/>
        <w:jc w:val="center"/>
        <w:rPr>
          <w:b/>
          <w:bCs/>
        </w:rPr>
      </w:pPr>
      <w:proofErr w:type="gramStart"/>
      <w:r w:rsidRPr="00E87482">
        <w:rPr>
          <w:b/>
          <w:bCs/>
        </w:rPr>
        <w:t>Thirtyone:eight</w:t>
      </w:r>
      <w:proofErr w:type="gramEnd"/>
      <w:r w:rsidRPr="00E87482">
        <w:rPr>
          <w:b/>
          <w:bCs/>
        </w:rPr>
        <w:t xml:space="preserve"> can be contacted on: 0303 003 11 11</w:t>
      </w:r>
    </w:p>
    <w:p w14:paraId="79AFAF9D" w14:textId="77777777" w:rsidR="00BE3A53" w:rsidRPr="001D4584" w:rsidRDefault="00BE3A53" w:rsidP="00BE3A53">
      <w:pPr>
        <w:spacing w:after="0" w:line="240" w:lineRule="auto"/>
        <w:rPr>
          <w:i/>
          <w:iCs/>
          <w:color w:val="000000" w:themeColor="text1"/>
        </w:rPr>
      </w:pPr>
    </w:p>
    <w:p w14:paraId="0331A192" w14:textId="77777777" w:rsidR="007346C9" w:rsidRPr="007346C9" w:rsidRDefault="00394A4C" w:rsidP="009D4492">
      <w:pPr>
        <w:pStyle w:val="ListParagraph"/>
        <w:numPr>
          <w:ilvl w:val="0"/>
          <w:numId w:val="32"/>
        </w:numPr>
        <w:spacing w:after="0" w:line="240" w:lineRule="auto"/>
        <w:rPr>
          <w:color w:val="000000" w:themeColor="text1"/>
        </w:rPr>
      </w:pPr>
      <w:r w:rsidRPr="00740FD9">
        <w:rPr>
          <w:b/>
          <w:bCs/>
          <w:color w:val="000000" w:themeColor="text1"/>
        </w:rPr>
        <w:t xml:space="preserve">Should we be actively recruiting new volunteers?  </w:t>
      </w:r>
      <w:r w:rsidR="00BE3A53" w:rsidRPr="001D4584">
        <w:rPr>
          <w:color w:val="000000" w:themeColor="text1"/>
        </w:rPr>
        <w:br/>
      </w:r>
      <w:r w:rsidR="00BE3A53" w:rsidRPr="001D4584">
        <w:rPr>
          <w:color w:val="000000" w:themeColor="text1"/>
        </w:rPr>
        <w:br/>
      </w:r>
      <w:r w:rsidRPr="001D4584">
        <w:rPr>
          <w:i/>
          <w:iCs/>
          <w:color w:val="000000" w:themeColor="text1"/>
        </w:rPr>
        <w:t>Yes, we would encourage you to recruit new volunteers.</w:t>
      </w:r>
      <w:r w:rsidR="00E05978" w:rsidRPr="001D4584">
        <w:rPr>
          <w:color w:val="000000" w:themeColor="text1"/>
        </w:rPr>
        <w:t xml:space="preserve"> </w:t>
      </w:r>
      <w:r w:rsidR="00E05978" w:rsidRPr="001D4584">
        <w:rPr>
          <w:i/>
          <w:iCs/>
          <w:color w:val="000000" w:themeColor="text1"/>
        </w:rPr>
        <w:t>The Trussell Trust will also be supporting with a national recruitment drive, so</w:t>
      </w:r>
      <w:r w:rsidR="0025536E" w:rsidRPr="001D4584">
        <w:rPr>
          <w:i/>
          <w:iCs/>
          <w:color w:val="000000" w:themeColor="text1"/>
        </w:rPr>
        <w:t>, in addition to appealing to local churches or the community as a whole,</w:t>
      </w:r>
      <w:r w:rsidR="00E05978" w:rsidRPr="001D4584">
        <w:rPr>
          <w:i/>
          <w:iCs/>
          <w:color w:val="000000" w:themeColor="text1"/>
        </w:rPr>
        <w:t xml:space="preserve"> please </w:t>
      </w:r>
      <w:r w:rsidR="0025536E" w:rsidRPr="001D4584">
        <w:rPr>
          <w:i/>
          <w:iCs/>
          <w:color w:val="000000" w:themeColor="text1"/>
        </w:rPr>
        <w:t xml:space="preserve">also </w:t>
      </w:r>
      <w:r w:rsidR="00E05978" w:rsidRPr="001D4584">
        <w:rPr>
          <w:i/>
          <w:iCs/>
          <w:color w:val="000000" w:themeColor="text1"/>
        </w:rPr>
        <w:t xml:space="preserve">contact volunteering@trusselltrust.org with information on </w:t>
      </w:r>
      <w:r w:rsidR="005819E1" w:rsidRPr="001D4584">
        <w:rPr>
          <w:i/>
          <w:iCs/>
          <w:color w:val="000000" w:themeColor="text1"/>
        </w:rPr>
        <w:t>the</w:t>
      </w:r>
      <w:r w:rsidR="00E05978" w:rsidRPr="001D4584">
        <w:rPr>
          <w:i/>
          <w:iCs/>
          <w:color w:val="000000" w:themeColor="text1"/>
        </w:rPr>
        <w:t xml:space="preserve"> roles you are looking for.</w:t>
      </w:r>
      <w:r w:rsidRPr="001D4584">
        <w:rPr>
          <w:i/>
          <w:iCs/>
          <w:color w:val="000000" w:themeColor="text1"/>
        </w:rPr>
        <w:t xml:space="preserve">  </w:t>
      </w:r>
    </w:p>
    <w:p w14:paraId="264F484F" w14:textId="7CE1B02E" w:rsidR="0021393B" w:rsidRPr="00E87482" w:rsidRDefault="0021393B" w:rsidP="00070236">
      <w:pPr>
        <w:spacing w:after="0" w:line="240" w:lineRule="auto"/>
      </w:pPr>
      <w:bookmarkStart w:id="33" w:name="Vouchers"/>
    </w:p>
    <w:p w14:paraId="62B6B79D" w14:textId="24AA013F" w:rsidR="0020538E" w:rsidRPr="00E87482" w:rsidRDefault="0020538E" w:rsidP="009D4492">
      <w:pPr>
        <w:pStyle w:val="ListParagraph"/>
        <w:numPr>
          <w:ilvl w:val="0"/>
          <w:numId w:val="32"/>
        </w:numPr>
        <w:spacing w:after="0" w:line="240" w:lineRule="auto"/>
      </w:pPr>
      <w:r w:rsidRPr="00172B86">
        <w:rPr>
          <w:b/>
          <w:bCs/>
        </w:rPr>
        <w:t>Some of our volunteers are getting very stressed.  Is there any help we can offer them?</w:t>
      </w:r>
      <w:r w:rsidRPr="00E87482">
        <w:br/>
      </w:r>
      <w:r w:rsidRPr="00E87482">
        <w:br/>
      </w:r>
      <w:r w:rsidRPr="00E87482">
        <w:rPr>
          <w:i/>
          <w:iCs/>
        </w:rPr>
        <w:t>The charity CALM (Campaign Against Living Miserably) have reached out and offered their helpline service to all of our amazing food bank staff and volunteers during this stressful time. The CALM helpline on 0800 58 58 58 is staffed by professionals (social workers, support workers) who are there to listen if you need it. It is open every day, 5pm – midnight, and is free, anonymous and confidential.</w:t>
      </w:r>
      <w:r w:rsidR="00AC29EA" w:rsidRPr="00E87482">
        <w:rPr>
          <w:i/>
          <w:iCs/>
        </w:rPr>
        <w:br/>
      </w:r>
    </w:p>
    <w:p w14:paraId="3AF5414D" w14:textId="39A0B3B5" w:rsidR="00AC29EA" w:rsidRPr="00172B86" w:rsidRDefault="00AC29EA" w:rsidP="009D4492">
      <w:pPr>
        <w:pStyle w:val="ListParagraph"/>
        <w:numPr>
          <w:ilvl w:val="0"/>
          <w:numId w:val="32"/>
        </w:numPr>
        <w:spacing w:after="0" w:line="240" w:lineRule="auto"/>
        <w:rPr>
          <w:b/>
          <w:bCs/>
        </w:rPr>
      </w:pPr>
      <w:r w:rsidRPr="00172B86">
        <w:rPr>
          <w:b/>
          <w:bCs/>
        </w:rPr>
        <w:t>Will our volunteers count as</w:t>
      </w:r>
      <w:r w:rsidR="00A4739B" w:rsidRPr="00172B86">
        <w:rPr>
          <w:b/>
          <w:bCs/>
        </w:rPr>
        <w:t xml:space="preserve"> key workers in order to be exempt from parking restrictions?</w:t>
      </w:r>
    </w:p>
    <w:p w14:paraId="651AF8B9" w14:textId="6F66C6F2" w:rsidR="00A4739B" w:rsidRPr="00E87482" w:rsidRDefault="00A4739B" w:rsidP="00A4739B">
      <w:pPr>
        <w:spacing w:after="0" w:line="240" w:lineRule="auto"/>
      </w:pPr>
    </w:p>
    <w:p w14:paraId="54EB14D2" w14:textId="32E9C930" w:rsidR="00A4739B" w:rsidRPr="00E87482" w:rsidRDefault="00A4739B" w:rsidP="00A4739B">
      <w:pPr>
        <w:spacing w:after="0" w:line="240" w:lineRule="auto"/>
        <w:ind w:left="1080"/>
        <w:rPr>
          <w:i/>
          <w:iCs/>
        </w:rPr>
      </w:pPr>
      <w:r w:rsidRPr="00E87482">
        <w:rPr>
          <w:i/>
          <w:iCs/>
        </w:rPr>
        <w:t>Parking restrictions are decided by local councils. Many appear to be exempting key workers from parking restrictions: some are asking people to leave a note in the car, others are asking people to apply for exemptions online. Food banks will need to check their local authority website to see what the advice is.</w:t>
      </w:r>
    </w:p>
    <w:p w14:paraId="7FB300AA" w14:textId="77777777" w:rsidR="0020538E" w:rsidRPr="00A4739B" w:rsidRDefault="0020538E" w:rsidP="0020538E">
      <w:pPr>
        <w:pStyle w:val="ListParagraph"/>
        <w:spacing w:after="0" w:line="240" w:lineRule="auto"/>
        <w:ind w:left="1080"/>
        <w:rPr>
          <w:color w:val="FF0000"/>
        </w:rPr>
      </w:pPr>
    </w:p>
    <w:p w14:paraId="0BCB07D6" w14:textId="77777777" w:rsidR="00172B86" w:rsidRDefault="00172B86">
      <w:pPr>
        <w:rPr>
          <w:b/>
          <w:bCs/>
          <w:color w:val="000000" w:themeColor="text1"/>
        </w:rPr>
      </w:pPr>
      <w:r>
        <w:rPr>
          <w:b/>
          <w:bCs/>
          <w:color w:val="000000" w:themeColor="text1"/>
        </w:rPr>
        <w:br w:type="page"/>
      </w:r>
    </w:p>
    <w:p w14:paraId="3146F1E9" w14:textId="17D8E330" w:rsidR="00147FD3" w:rsidRPr="001D4584" w:rsidRDefault="00147FD3" w:rsidP="0021393B">
      <w:pPr>
        <w:spacing w:after="0" w:line="240" w:lineRule="auto"/>
        <w:rPr>
          <w:b/>
          <w:bCs/>
        </w:rPr>
      </w:pPr>
      <w:r w:rsidRPr="001D4584">
        <w:rPr>
          <w:b/>
          <w:bCs/>
          <w:color w:val="000000" w:themeColor="text1"/>
        </w:rPr>
        <w:lastRenderedPageBreak/>
        <w:t>Vouchers</w:t>
      </w:r>
      <w:bookmarkEnd w:id="33"/>
      <w:r w:rsidR="00172B86">
        <w:rPr>
          <w:b/>
          <w:bCs/>
          <w:color w:val="000000" w:themeColor="text1"/>
        </w:rPr>
        <w:tab/>
      </w:r>
      <w:r w:rsidR="00172B86">
        <w:rPr>
          <w:b/>
          <w:bCs/>
          <w:color w:val="000000" w:themeColor="text1"/>
        </w:rPr>
        <w:tab/>
      </w:r>
      <w:r w:rsidR="00172B86">
        <w:rPr>
          <w:color w:val="000000" w:themeColor="text1"/>
        </w:rPr>
        <w:t>&lt;</w:t>
      </w:r>
      <w:hyperlink w:anchor="Index" w:history="1">
        <w:r w:rsidR="00172B86" w:rsidRPr="00F41082">
          <w:rPr>
            <w:rStyle w:val="Hyperlink"/>
          </w:rPr>
          <w:t>back to index</w:t>
        </w:r>
      </w:hyperlink>
      <w:r w:rsidR="00172B86">
        <w:rPr>
          <w:color w:val="000000" w:themeColor="text1"/>
        </w:rPr>
        <w:t>&gt;</w:t>
      </w:r>
      <w:r w:rsidRPr="001D4584">
        <w:rPr>
          <w:b/>
          <w:bCs/>
          <w:color w:val="000000" w:themeColor="text1"/>
        </w:rPr>
        <w:br/>
      </w:r>
    </w:p>
    <w:p w14:paraId="6F9DC700" w14:textId="13DC05FA" w:rsidR="009E0707" w:rsidRPr="001D4584" w:rsidRDefault="00CA071E" w:rsidP="002508C4">
      <w:pPr>
        <w:pStyle w:val="ListParagraph"/>
        <w:numPr>
          <w:ilvl w:val="0"/>
          <w:numId w:val="5"/>
        </w:numPr>
        <w:spacing w:after="0" w:line="240" w:lineRule="auto"/>
      </w:pPr>
      <w:r w:rsidRPr="00764824">
        <w:rPr>
          <w:b/>
          <w:bCs/>
        </w:rPr>
        <w:t>Can I pick the virus up from handling food bank vouchers?</w:t>
      </w:r>
      <w:r w:rsidR="00295425" w:rsidRPr="001D4584">
        <w:br/>
      </w:r>
      <w:r w:rsidR="00295425" w:rsidRPr="001D4584">
        <w:br/>
      </w:r>
      <w:r w:rsidR="00295425" w:rsidRPr="001D4584">
        <w:rPr>
          <w:i/>
          <w:iCs/>
        </w:rPr>
        <w:t>There is currently no advice regarding transmission in this way. If staff or volunteers are worried</w:t>
      </w:r>
      <w:r w:rsidR="0001112E" w:rsidRPr="001D4584">
        <w:rPr>
          <w:i/>
          <w:iCs/>
        </w:rPr>
        <w:t>,</w:t>
      </w:r>
      <w:r w:rsidR="00295425" w:rsidRPr="001D4584">
        <w:rPr>
          <w:i/>
          <w:iCs/>
        </w:rPr>
        <w:t xml:space="preserve"> </w:t>
      </w:r>
      <w:r w:rsidR="00A62AB6" w:rsidRPr="001D4584">
        <w:rPr>
          <w:i/>
          <w:iCs/>
        </w:rPr>
        <w:t xml:space="preserve">they could wear protective gloves or have the voucher dropped into a clear plastic bag, but every effort should </w:t>
      </w:r>
      <w:r w:rsidR="00577D51" w:rsidRPr="001D4584">
        <w:rPr>
          <w:i/>
          <w:iCs/>
        </w:rPr>
        <w:t>be</w:t>
      </w:r>
      <w:r w:rsidR="00A62AB6" w:rsidRPr="001D4584">
        <w:rPr>
          <w:i/>
          <w:iCs/>
        </w:rPr>
        <w:t xml:space="preserve"> made not to alarm </w:t>
      </w:r>
      <w:r w:rsidR="00CC6BD2" w:rsidRPr="001D4584">
        <w:rPr>
          <w:i/>
          <w:iCs/>
        </w:rPr>
        <w:t>the person with the voucher or unintentionally upset them when they are already at a low ebb.</w:t>
      </w:r>
      <w:r w:rsidR="00F348C0" w:rsidRPr="001D4584">
        <w:rPr>
          <w:i/>
          <w:iCs/>
        </w:rPr>
        <w:br/>
      </w:r>
    </w:p>
    <w:p w14:paraId="32ECCE0A" w14:textId="77A63021" w:rsidR="00F348C0" w:rsidRPr="00E87482" w:rsidRDefault="00F348C0" w:rsidP="002508C4">
      <w:pPr>
        <w:pStyle w:val="ListParagraph"/>
        <w:numPr>
          <w:ilvl w:val="0"/>
          <w:numId w:val="5"/>
        </w:numPr>
        <w:spacing w:after="0" w:line="240" w:lineRule="auto"/>
      </w:pPr>
      <w:r w:rsidRPr="00764824">
        <w:rPr>
          <w:b/>
          <w:bCs/>
          <w:color w:val="000000" w:themeColor="text1"/>
        </w:rPr>
        <w:t>Can we abandon the voucher system?</w:t>
      </w:r>
      <w:r w:rsidRPr="001D4584">
        <w:rPr>
          <w:color w:val="000000" w:themeColor="text1"/>
        </w:rPr>
        <w:br/>
      </w:r>
      <w:r w:rsidRPr="001D4584">
        <w:rPr>
          <w:color w:val="000000" w:themeColor="text1"/>
        </w:rPr>
        <w:br/>
      </w:r>
      <w:r w:rsidR="00AB4678" w:rsidRPr="001D4584">
        <w:rPr>
          <w:i/>
          <w:iCs/>
          <w:color w:val="000000" w:themeColor="text1"/>
        </w:rPr>
        <w:t>Please do not abandon the voucher system</w:t>
      </w:r>
      <w:r w:rsidR="006F5A90" w:rsidRPr="001D4584">
        <w:rPr>
          <w:i/>
          <w:iCs/>
          <w:color w:val="000000" w:themeColor="text1"/>
        </w:rPr>
        <w:t xml:space="preserve">.  Our data </w:t>
      </w:r>
      <w:r w:rsidR="00183765" w:rsidRPr="001D4584">
        <w:rPr>
          <w:i/>
          <w:iCs/>
          <w:color w:val="000000" w:themeColor="text1"/>
        </w:rPr>
        <w:t>will</w:t>
      </w:r>
      <w:r w:rsidR="006F5A90" w:rsidRPr="001D4584">
        <w:rPr>
          <w:i/>
          <w:iCs/>
          <w:color w:val="000000" w:themeColor="text1"/>
        </w:rPr>
        <w:t xml:space="preserve"> be extremely valuable and important to inform </w:t>
      </w:r>
      <w:r w:rsidR="00183765" w:rsidRPr="001D4584">
        <w:rPr>
          <w:i/>
          <w:iCs/>
          <w:color w:val="000000" w:themeColor="text1"/>
        </w:rPr>
        <w:t xml:space="preserve">ourselves and </w:t>
      </w:r>
      <w:r w:rsidR="00F03C69" w:rsidRPr="001D4584">
        <w:rPr>
          <w:i/>
          <w:iCs/>
          <w:color w:val="000000" w:themeColor="text1"/>
        </w:rPr>
        <w:t xml:space="preserve">government agencies about the </w:t>
      </w:r>
      <w:r w:rsidR="009C37BF" w:rsidRPr="001D4584">
        <w:rPr>
          <w:i/>
          <w:iCs/>
          <w:color w:val="000000" w:themeColor="text1"/>
        </w:rPr>
        <w:t xml:space="preserve">impact of </w:t>
      </w:r>
      <w:r w:rsidR="00183765" w:rsidRPr="001D4584">
        <w:rPr>
          <w:i/>
          <w:iCs/>
          <w:color w:val="000000" w:themeColor="text1"/>
        </w:rPr>
        <w:t>coronavirus</w:t>
      </w:r>
      <w:r w:rsidR="009C37BF" w:rsidRPr="001D4584">
        <w:rPr>
          <w:i/>
          <w:iCs/>
          <w:color w:val="000000" w:themeColor="text1"/>
        </w:rPr>
        <w:t xml:space="preserve"> on </w:t>
      </w:r>
      <w:r w:rsidR="00FA5375" w:rsidRPr="001D4584">
        <w:rPr>
          <w:i/>
          <w:iCs/>
          <w:color w:val="000000" w:themeColor="text1"/>
        </w:rPr>
        <w:t>the need for emergency food provision</w:t>
      </w:r>
      <w:r w:rsidR="009C37BF" w:rsidRPr="001D4584">
        <w:rPr>
          <w:i/>
          <w:iCs/>
          <w:color w:val="000000" w:themeColor="text1"/>
        </w:rPr>
        <w:t>.</w:t>
      </w:r>
      <w:r w:rsidR="00FA5375" w:rsidRPr="001D4584">
        <w:rPr>
          <w:i/>
          <w:iCs/>
          <w:color w:val="000000" w:themeColor="text1"/>
        </w:rPr>
        <w:br/>
      </w:r>
    </w:p>
    <w:p w14:paraId="1476766C" w14:textId="77777777" w:rsidR="00FB1F1B" w:rsidRPr="00E87482" w:rsidRDefault="00FB1F1B" w:rsidP="002508C4">
      <w:pPr>
        <w:pStyle w:val="ListParagraph"/>
        <w:numPr>
          <w:ilvl w:val="0"/>
          <w:numId w:val="5"/>
        </w:numPr>
        <w:spacing w:after="0" w:line="240" w:lineRule="auto"/>
        <w:rPr>
          <w:i/>
          <w:iCs/>
        </w:rPr>
      </w:pPr>
      <w:r w:rsidRPr="00E87482">
        <w:rPr>
          <w:b/>
          <w:bCs/>
        </w:rPr>
        <w:t>We would like to start using or make more use of e-referral so that agencies don’t have to see people face to face, and we aren’t handling paper vouchers. What advice is there?</w:t>
      </w:r>
      <w:r w:rsidRPr="00E87482">
        <w:br/>
      </w:r>
      <w:r w:rsidRPr="00E87482">
        <w:br/>
      </w:r>
      <w:r w:rsidRPr="00E87482">
        <w:rPr>
          <w:i/>
          <w:iCs/>
        </w:rPr>
        <w:t>Please check the bulletin of 25</w:t>
      </w:r>
      <w:r w:rsidRPr="00E87482">
        <w:rPr>
          <w:i/>
          <w:iCs/>
          <w:vertAlign w:val="superscript"/>
        </w:rPr>
        <w:t>th</w:t>
      </w:r>
      <w:r w:rsidRPr="00E87482">
        <w:rPr>
          <w:i/>
          <w:iCs/>
        </w:rPr>
        <w:t xml:space="preserve"> March for a major item about e-referral.  Some of the Some of the key benefits to the system include;</w:t>
      </w:r>
    </w:p>
    <w:p w14:paraId="1FA9BFBD" w14:textId="77777777" w:rsidR="00FB1F1B" w:rsidRPr="00E87482" w:rsidRDefault="00FB1F1B" w:rsidP="002508C4">
      <w:pPr>
        <w:pStyle w:val="ListParagraph"/>
        <w:numPr>
          <w:ilvl w:val="0"/>
          <w:numId w:val="29"/>
        </w:numPr>
        <w:spacing w:after="0" w:line="240" w:lineRule="auto"/>
        <w:rPr>
          <w:i/>
          <w:iCs/>
        </w:rPr>
      </w:pPr>
      <w:r w:rsidRPr="00E87482">
        <w:rPr>
          <w:i/>
          <w:iCs/>
        </w:rPr>
        <w:t>Voucher codes can be issued remotely over the phone and/or emailed to a person in crisis</w:t>
      </w:r>
    </w:p>
    <w:p w14:paraId="4E2D7978" w14:textId="77777777" w:rsidR="00FB1F1B" w:rsidRPr="00E87482" w:rsidRDefault="00FB1F1B" w:rsidP="002508C4">
      <w:pPr>
        <w:pStyle w:val="ListParagraph"/>
        <w:numPr>
          <w:ilvl w:val="0"/>
          <w:numId w:val="29"/>
        </w:numPr>
        <w:spacing w:after="0" w:line="240" w:lineRule="auto"/>
        <w:rPr>
          <w:i/>
          <w:iCs/>
        </w:rPr>
      </w:pPr>
      <w:r w:rsidRPr="00E87482">
        <w:rPr>
          <w:i/>
          <w:iCs/>
        </w:rPr>
        <w:t>You do not have to manually insert voucher details into the Data Collection System as this will be done by the referral agency, saving valuable volunteering time</w:t>
      </w:r>
    </w:p>
    <w:p w14:paraId="4199D932" w14:textId="77777777" w:rsidR="00FB1F1B" w:rsidRPr="00E87482" w:rsidRDefault="00FB1F1B" w:rsidP="002508C4">
      <w:pPr>
        <w:pStyle w:val="ListParagraph"/>
        <w:numPr>
          <w:ilvl w:val="0"/>
          <w:numId w:val="29"/>
        </w:numPr>
        <w:spacing w:after="0" w:line="240" w:lineRule="auto"/>
        <w:rPr>
          <w:i/>
          <w:iCs/>
        </w:rPr>
      </w:pPr>
      <w:r w:rsidRPr="00E87482">
        <w:rPr>
          <w:i/>
          <w:iCs/>
        </w:rPr>
        <w:t>When vouchers are generated the agency is able to see the most geographically and up to date food bank centre locations based on the person’s (or, in the absence of an address, the referral agency’s) postcode</w:t>
      </w:r>
    </w:p>
    <w:p w14:paraId="462E1C85" w14:textId="77777777" w:rsidR="00FB1F1B" w:rsidRPr="00E87482" w:rsidRDefault="00FB1F1B" w:rsidP="002508C4">
      <w:pPr>
        <w:pStyle w:val="ListParagraph"/>
        <w:numPr>
          <w:ilvl w:val="0"/>
          <w:numId w:val="29"/>
        </w:numPr>
        <w:spacing w:after="0" w:line="240" w:lineRule="auto"/>
      </w:pPr>
      <w:r w:rsidRPr="00E87482">
        <w:rPr>
          <w:i/>
          <w:iCs/>
        </w:rPr>
        <w:t>It enhances our evidence base for influencing and campaigning, as well as anticipating potential demand</w:t>
      </w:r>
      <w:r w:rsidRPr="00E87482">
        <w:rPr>
          <w:i/>
          <w:iCs/>
        </w:rPr>
        <w:br/>
      </w:r>
    </w:p>
    <w:p w14:paraId="7208ED7C" w14:textId="77777777" w:rsidR="00FB1F1B" w:rsidRPr="00E87482" w:rsidRDefault="00FB1F1B" w:rsidP="00FB1F1B">
      <w:pPr>
        <w:spacing w:after="0" w:line="240" w:lineRule="auto"/>
        <w:ind w:left="1080"/>
        <w:rPr>
          <w:i/>
          <w:iCs/>
        </w:rPr>
      </w:pPr>
      <w:r w:rsidRPr="00E87482">
        <w:rPr>
          <w:i/>
          <w:iCs/>
        </w:rPr>
        <w:t>To help you, we are offering</w:t>
      </w:r>
    </w:p>
    <w:p w14:paraId="5B8B9FB6" w14:textId="77777777" w:rsidR="00FB1F1B" w:rsidRPr="00E87482" w:rsidRDefault="00FB1F1B" w:rsidP="002508C4">
      <w:pPr>
        <w:pStyle w:val="ListParagraph"/>
        <w:numPr>
          <w:ilvl w:val="0"/>
          <w:numId w:val="29"/>
        </w:numPr>
        <w:spacing w:after="0" w:line="240" w:lineRule="auto"/>
        <w:rPr>
          <w:i/>
          <w:iCs/>
        </w:rPr>
      </w:pPr>
      <w:r w:rsidRPr="00E87482">
        <w:rPr>
          <w:i/>
          <w:iCs/>
        </w:rPr>
        <w:t>free tablets to the network – these will come with a SIM card and a monthly data package, paid for by us, to provide internet access if wi-fi is not available, and will also have the required software already installed</w:t>
      </w:r>
    </w:p>
    <w:p w14:paraId="167AF817" w14:textId="77777777" w:rsidR="00FB1F1B" w:rsidRPr="00E87482" w:rsidRDefault="00FB1F1B" w:rsidP="002508C4">
      <w:pPr>
        <w:pStyle w:val="ListParagraph"/>
        <w:numPr>
          <w:ilvl w:val="0"/>
          <w:numId w:val="29"/>
        </w:numPr>
        <w:spacing w:after="0" w:line="240" w:lineRule="auto"/>
        <w:rPr>
          <w:i/>
          <w:iCs/>
        </w:rPr>
      </w:pPr>
      <w:r w:rsidRPr="00E87482">
        <w:rPr>
          <w:i/>
          <w:iCs/>
        </w:rPr>
        <w:t>simple guidance and resources</w:t>
      </w:r>
    </w:p>
    <w:p w14:paraId="0C2F57FA" w14:textId="0A4569C7" w:rsidR="00764824" w:rsidRPr="00E87482" w:rsidRDefault="00FB1F1B" w:rsidP="00FB1F1B">
      <w:pPr>
        <w:pStyle w:val="ListParagraph"/>
        <w:spacing w:after="0" w:line="240" w:lineRule="auto"/>
        <w:ind w:left="1080"/>
        <w:rPr>
          <w:i/>
          <w:iCs/>
        </w:rPr>
      </w:pPr>
      <w:r w:rsidRPr="00E87482">
        <w:rPr>
          <w:i/>
          <w:iCs/>
        </w:rPr>
        <w:t>to add a range of national and local referral agencies to e-referral in the very near future</w:t>
      </w:r>
    </w:p>
    <w:p w14:paraId="23F7B184" w14:textId="77777777" w:rsidR="00FB1F1B" w:rsidRPr="00E87482" w:rsidRDefault="00FB1F1B" w:rsidP="00FB1F1B">
      <w:pPr>
        <w:pStyle w:val="ListParagraph"/>
        <w:spacing w:after="0" w:line="240" w:lineRule="auto"/>
        <w:ind w:left="1080"/>
      </w:pPr>
    </w:p>
    <w:p w14:paraId="7A11E24D" w14:textId="58020033" w:rsidR="00EB3696" w:rsidRPr="001D4584" w:rsidRDefault="00CB5129" w:rsidP="002508C4">
      <w:pPr>
        <w:pStyle w:val="ListParagraph"/>
        <w:numPr>
          <w:ilvl w:val="0"/>
          <w:numId w:val="5"/>
        </w:numPr>
        <w:spacing w:after="0" w:line="240" w:lineRule="auto"/>
        <w:rPr>
          <w:color w:val="000000" w:themeColor="text1"/>
        </w:rPr>
      </w:pPr>
      <w:r w:rsidRPr="00764824">
        <w:rPr>
          <w:b/>
          <w:bCs/>
          <w:color w:val="000000" w:themeColor="text1"/>
        </w:rPr>
        <w:t xml:space="preserve">If the referral </w:t>
      </w:r>
      <w:r w:rsidR="005D7A20" w:rsidRPr="00764824">
        <w:rPr>
          <w:b/>
          <w:bCs/>
          <w:color w:val="000000" w:themeColor="text1"/>
        </w:rPr>
        <w:t xml:space="preserve">looks like it </w:t>
      </w:r>
      <w:r w:rsidRPr="00764824">
        <w:rPr>
          <w:b/>
          <w:bCs/>
          <w:color w:val="000000" w:themeColor="text1"/>
        </w:rPr>
        <w:t>is related to the coronavirus, s</w:t>
      </w:r>
      <w:r w:rsidR="00EB3696" w:rsidRPr="00764824">
        <w:rPr>
          <w:b/>
          <w:bCs/>
          <w:color w:val="000000" w:themeColor="text1"/>
        </w:rPr>
        <w:t>hould we record th</w:t>
      </w:r>
      <w:r w:rsidRPr="00764824">
        <w:rPr>
          <w:b/>
          <w:bCs/>
          <w:color w:val="000000" w:themeColor="text1"/>
        </w:rPr>
        <w:t>is on the</w:t>
      </w:r>
      <w:r w:rsidR="00EB3696" w:rsidRPr="00764824">
        <w:rPr>
          <w:b/>
          <w:bCs/>
          <w:color w:val="000000" w:themeColor="text1"/>
        </w:rPr>
        <w:t xml:space="preserve"> voucher?</w:t>
      </w:r>
      <w:r w:rsidR="00EB3696" w:rsidRPr="00764824">
        <w:rPr>
          <w:b/>
          <w:bCs/>
          <w:color w:val="000000" w:themeColor="text1"/>
        </w:rPr>
        <w:br/>
      </w:r>
      <w:r w:rsidR="00EB3696" w:rsidRPr="001D4584">
        <w:rPr>
          <w:color w:val="000000" w:themeColor="text1"/>
        </w:rPr>
        <w:br/>
      </w:r>
      <w:r w:rsidR="005D7A20" w:rsidRPr="001D4584">
        <w:rPr>
          <w:i/>
          <w:iCs/>
          <w:color w:val="000000" w:themeColor="text1"/>
        </w:rPr>
        <w:t xml:space="preserve">Yes!  Please record this in the notes section, including the word “virus”.  </w:t>
      </w:r>
      <w:r w:rsidR="00484B41" w:rsidRPr="001D4584">
        <w:rPr>
          <w:i/>
          <w:iCs/>
          <w:color w:val="000000" w:themeColor="text1"/>
        </w:rPr>
        <w:t xml:space="preserve">Please select “Sickness” as the crisis type, unless there is a more compelling category.  </w:t>
      </w:r>
      <w:r w:rsidR="005D7A20" w:rsidRPr="001D4584">
        <w:rPr>
          <w:i/>
          <w:iCs/>
          <w:color w:val="000000" w:themeColor="text1"/>
        </w:rPr>
        <w:t>Th</w:t>
      </w:r>
      <w:r w:rsidR="00227282" w:rsidRPr="001D4584">
        <w:rPr>
          <w:i/>
          <w:iCs/>
          <w:color w:val="000000" w:themeColor="text1"/>
        </w:rPr>
        <w:t>ese steps</w:t>
      </w:r>
      <w:r w:rsidR="005D7A20" w:rsidRPr="001D4584">
        <w:rPr>
          <w:i/>
          <w:iCs/>
          <w:color w:val="000000" w:themeColor="text1"/>
        </w:rPr>
        <w:t xml:space="preserve"> will </w:t>
      </w:r>
      <w:r w:rsidR="00183765" w:rsidRPr="001D4584">
        <w:rPr>
          <w:i/>
          <w:iCs/>
          <w:color w:val="000000" w:themeColor="text1"/>
        </w:rPr>
        <w:t>help us to analyse the impact of the virus on food bank services</w:t>
      </w:r>
      <w:r w:rsidR="00EB3696" w:rsidRPr="001D4584">
        <w:rPr>
          <w:i/>
          <w:iCs/>
          <w:color w:val="000000" w:themeColor="text1"/>
        </w:rPr>
        <w:t>.</w:t>
      </w:r>
    </w:p>
    <w:p w14:paraId="52C24B6C" w14:textId="77777777" w:rsidR="00FD6FCE" w:rsidRPr="001D4584" w:rsidRDefault="00FD6FCE" w:rsidP="00FD6FCE">
      <w:pPr>
        <w:spacing w:after="0" w:line="240" w:lineRule="auto"/>
        <w:rPr>
          <w:color w:val="000000" w:themeColor="text1"/>
        </w:rPr>
      </w:pPr>
    </w:p>
    <w:p w14:paraId="3B22B8DB" w14:textId="4FB3A468" w:rsidR="00FD6FCE" w:rsidRPr="00B16D8D" w:rsidRDefault="00D17A1B" w:rsidP="002508C4">
      <w:pPr>
        <w:pStyle w:val="ListParagraph"/>
        <w:numPr>
          <w:ilvl w:val="0"/>
          <w:numId w:val="5"/>
        </w:numPr>
        <w:spacing w:after="0" w:line="240" w:lineRule="auto"/>
        <w:rPr>
          <w:b/>
          <w:bCs/>
          <w:color w:val="000000" w:themeColor="text1"/>
        </w:rPr>
      </w:pPr>
      <w:r w:rsidRPr="00B16D8D">
        <w:rPr>
          <w:b/>
          <w:bCs/>
          <w:color w:val="000000" w:themeColor="text1"/>
        </w:rPr>
        <w:t>Will</w:t>
      </w:r>
      <w:r w:rsidR="00202974" w:rsidRPr="00B16D8D">
        <w:rPr>
          <w:b/>
          <w:bCs/>
          <w:color w:val="000000" w:themeColor="text1"/>
        </w:rPr>
        <w:t xml:space="preserve"> we still have to </w:t>
      </w:r>
      <w:r w:rsidR="004939A7" w:rsidRPr="00B16D8D">
        <w:rPr>
          <w:b/>
          <w:bCs/>
          <w:color w:val="000000" w:themeColor="text1"/>
        </w:rPr>
        <w:t xml:space="preserve">ensure that </w:t>
      </w:r>
      <w:r w:rsidR="003106AD" w:rsidRPr="00B16D8D">
        <w:rPr>
          <w:b/>
          <w:bCs/>
          <w:color w:val="000000" w:themeColor="text1"/>
        </w:rPr>
        <w:t>food bank data is up to date by 3</w:t>
      </w:r>
      <w:r w:rsidR="003106AD" w:rsidRPr="00B16D8D">
        <w:rPr>
          <w:b/>
          <w:bCs/>
          <w:color w:val="000000" w:themeColor="text1"/>
          <w:vertAlign w:val="superscript"/>
        </w:rPr>
        <w:t>rd</w:t>
      </w:r>
      <w:r w:rsidR="003106AD" w:rsidRPr="00B16D8D">
        <w:rPr>
          <w:b/>
          <w:bCs/>
          <w:color w:val="000000" w:themeColor="text1"/>
        </w:rPr>
        <w:t xml:space="preserve"> April?</w:t>
      </w:r>
    </w:p>
    <w:p w14:paraId="0932364B" w14:textId="77777777" w:rsidR="003106AD" w:rsidRPr="001D4584" w:rsidRDefault="003106AD" w:rsidP="003106AD">
      <w:pPr>
        <w:pStyle w:val="ListParagraph"/>
        <w:rPr>
          <w:color w:val="000000" w:themeColor="text1"/>
        </w:rPr>
      </w:pPr>
    </w:p>
    <w:p w14:paraId="3424C9F5" w14:textId="04A5F448" w:rsidR="00AF4F16" w:rsidRPr="001D4584" w:rsidRDefault="00AF4F16" w:rsidP="006731C5">
      <w:pPr>
        <w:pStyle w:val="ListParagraph"/>
        <w:ind w:left="1080"/>
        <w:rPr>
          <w:i/>
          <w:iCs/>
          <w:color w:val="000000" w:themeColor="text1"/>
        </w:rPr>
      </w:pPr>
      <w:r w:rsidRPr="001D4584">
        <w:rPr>
          <w:i/>
          <w:iCs/>
          <w:color w:val="000000" w:themeColor="text1"/>
        </w:rPr>
        <w:t>No</w:t>
      </w:r>
      <w:r w:rsidR="006731C5" w:rsidRPr="001D4584">
        <w:rPr>
          <w:i/>
          <w:iCs/>
          <w:color w:val="000000" w:themeColor="text1"/>
        </w:rPr>
        <w:t xml:space="preserve">.  While up-to-date data </w:t>
      </w:r>
      <w:r w:rsidR="007F3E45" w:rsidRPr="001D4584">
        <w:rPr>
          <w:i/>
          <w:iCs/>
          <w:color w:val="000000" w:themeColor="text1"/>
        </w:rPr>
        <w:t>will</w:t>
      </w:r>
      <w:r w:rsidR="006731C5" w:rsidRPr="001D4584">
        <w:rPr>
          <w:i/>
          <w:iCs/>
          <w:color w:val="000000" w:themeColor="text1"/>
        </w:rPr>
        <w:t xml:space="preserve"> be very valuable in tracking the impact of coronavirus on food banks, we </w:t>
      </w:r>
      <w:r w:rsidR="00E8561F" w:rsidRPr="001D4584">
        <w:rPr>
          <w:i/>
          <w:iCs/>
          <w:color w:val="000000" w:themeColor="text1"/>
        </w:rPr>
        <w:t xml:space="preserve">understand that it may not be practicable to have data </w:t>
      </w:r>
      <w:r w:rsidR="00543CA8" w:rsidRPr="001D4584">
        <w:rPr>
          <w:i/>
          <w:iCs/>
          <w:color w:val="000000" w:themeColor="text1"/>
        </w:rPr>
        <w:t>for March in place by early April</w:t>
      </w:r>
      <w:r w:rsidR="00B3243E" w:rsidRPr="001D4584">
        <w:rPr>
          <w:i/>
          <w:iCs/>
          <w:color w:val="000000" w:themeColor="text1"/>
        </w:rPr>
        <w:t xml:space="preserve"> and w</w:t>
      </w:r>
      <w:r w:rsidR="007F3E45" w:rsidRPr="001D4584">
        <w:rPr>
          <w:i/>
          <w:iCs/>
          <w:color w:val="000000" w:themeColor="text1"/>
        </w:rPr>
        <w:t xml:space="preserve">e are </w:t>
      </w:r>
      <w:r w:rsidR="00B3243E" w:rsidRPr="001D4584">
        <w:rPr>
          <w:i/>
          <w:iCs/>
          <w:color w:val="000000" w:themeColor="text1"/>
        </w:rPr>
        <w:t>revoking</w:t>
      </w:r>
      <w:r w:rsidR="007F3E45" w:rsidRPr="001D4584">
        <w:rPr>
          <w:i/>
          <w:iCs/>
          <w:color w:val="000000" w:themeColor="text1"/>
        </w:rPr>
        <w:t xml:space="preserve"> th</w:t>
      </w:r>
      <w:r w:rsidR="00B3243E" w:rsidRPr="001D4584">
        <w:rPr>
          <w:i/>
          <w:iCs/>
          <w:color w:val="000000" w:themeColor="text1"/>
        </w:rPr>
        <w:t>at</w:t>
      </w:r>
      <w:r w:rsidR="007F3E45" w:rsidRPr="001D4584">
        <w:rPr>
          <w:i/>
          <w:iCs/>
          <w:color w:val="000000" w:themeColor="text1"/>
        </w:rPr>
        <w:t xml:space="preserve"> request</w:t>
      </w:r>
      <w:r w:rsidR="00B3243E" w:rsidRPr="001D4584">
        <w:rPr>
          <w:i/>
          <w:iCs/>
          <w:color w:val="000000" w:themeColor="text1"/>
        </w:rPr>
        <w:t>.</w:t>
      </w:r>
    </w:p>
    <w:p w14:paraId="1B238F0C" w14:textId="524D6B2A" w:rsidR="00EB3696" w:rsidRPr="005108F6" w:rsidRDefault="005108F6" w:rsidP="005108F6">
      <w:pPr>
        <w:spacing w:after="0" w:line="240" w:lineRule="auto"/>
        <w:rPr>
          <w:b/>
          <w:bCs/>
          <w:color w:val="FF0000"/>
          <w:sz w:val="28"/>
          <w:szCs w:val="28"/>
        </w:rPr>
      </w:pPr>
      <w:r>
        <w:rPr>
          <w:color w:val="000000" w:themeColor="text1"/>
        </w:rPr>
        <w:t>&lt;</w:t>
      </w:r>
      <w:hyperlink w:anchor="Index" w:history="1">
        <w:r w:rsidRPr="00F41082">
          <w:rPr>
            <w:rStyle w:val="Hyperlink"/>
          </w:rPr>
          <w:t>back to index</w:t>
        </w:r>
      </w:hyperlink>
      <w:r>
        <w:rPr>
          <w:color w:val="000000" w:themeColor="text1"/>
        </w:rPr>
        <w:t>&gt;</w:t>
      </w:r>
      <w:r w:rsidR="00EB3696" w:rsidRPr="005108F6">
        <w:rPr>
          <w:b/>
          <w:bCs/>
          <w:color w:val="000000" w:themeColor="text1"/>
          <w:sz w:val="28"/>
          <w:szCs w:val="28"/>
        </w:rPr>
        <w:br w:type="page"/>
      </w:r>
    </w:p>
    <w:p w14:paraId="592F78D8" w14:textId="77777777" w:rsidR="00AB4678" w:rsidRPr="001D4584" w:rsidRDefault="00AB4678" w:rsidP="00AB4678">
      <w:pPr>
        <w:pStyle w:val="ListParagraph"/>
        <w:spacing w:after="0" w:line="240" w:lineRule="auto"/>
        <w:ind w:left="1080"/>
        <w:rPr>
          <w:color w:val="FF0000"/>
        </w:rPr>
      </w:pPr>
    </w:p>
    <w:p w14:paraId="1AEA2995" w14:textId="05D4F397" w:rsidR="009E0707" w:rsidRPr="001D4584" w:rsidRDefault="009E0707" w:rsidP="009E0707">
      <w:pPr>
        <w:spacing w:after="0"/>
        <w:rPr>
          <w:b/>
          <w:bCs/>
          <w:sz w:val="28"/>
          <w:szCs w:val="28"/>
        </w:rPr>
      </w:pPr>
      <w:bookmarkStart w:id="34" w:name="Templates"/>
      <w:r w:rsidRPr="001D4584">
        <w:rPr>
          <w:b/>
          <w:bCs/>
          <w:sz w:val="28"/>
          <w:szCs w:val="28"/>
        </w:rPr>
        <w:t>Template messages</w:t>
      </w:r>
      <w:r w:rsidR="00C91208" w:rsidRPr="001D4584">
        <w:rPr>
          <w:b/>
          <w:bCs/>
          <w:sz w:val="28"/>
          <w:szCs w:val="28"/>
        </w:rPr>
        <w:t xml:space="preserve"> for external communications</w:t>
      </w:r>
    </w:p>
    <w:bookmarkEnd w:id="34"/>
    <w:p w14:paraId="244A06FB" w14:textId="749330A1" w:rsidR="009E0707" w:rsidRPr="001D4584" w:rsidRDefault="009E0707" w:rsidP="009E0707">
      <w:pPr>
        <w:spacing w:after="0"/>
      </w:pPr>
    </w:p>
    <w:p w14:paraId="4DBD7D49" w14:textId="6D5B043E" w:rsidR="00514C0C" w:rsidRPr="001D4584" w:rsidRDefault="00514C0C" w:rsidP="009E0707">
      <w:pPr>
        <w:spacing w:after="0"/>
        <w:rPr>
          <w:color w:val="000000" w:themeColor="text1"/>
        </w:rPr>
      </w:pPr>
      <w:r w:rsidRPr="001D4584">
        <w:rPr>
          <w:i/>
          <w:iCs/>
        </w:rPr>
        <w:t xml:space="preserve">Please adapt the </w:t>
      </w:r>
      <w:r w:rsidRPr="001D4584">
        <w:rPr>
          <w:i/>
          <w:iCs/>
          <w:color w:val="000000" w:themeColor="text1"/>
        </w:rPr>
        <w:t>following templates for messages to local media</w:t>
      </w:r>
      <w:r w:rsidR="00890396" w:rsidRPr="001D4584">
        <w:rPr>
          <w:i/>
          <w:iCs/>
          <w:color w:val="000000" w:themeColor="text1"/>
        </w:rPr>
        <w:t xml:space="preserve"> and the public.</w:t>
      </w:r>
    </w:p>
    <w:p w14:paraId="4DD22386" w14:textId="77777777" w:rsidR="00651B2F" w:rsidRPr="001D4584" w:rsidRDefault="00651B2F" w:rsidP="00651B2F">
      <w:pPr>
        <w:spacing w:line="252" w:lineRule="auto"/>
        <w:rPr>
          <w:rFonts w:eastAsia="Times New Roman"/>
          <w:i/>
          <w:iCs/>
          <w:color w:val="000000" w:themeColor="text1"/>
        </w:rPr>
      </w:pPr>
      <w:r w:rsidRPr="001D4584">
        <w:rPr>
          <w:i/>
          <w:iCs/>
          <w:color w:val="000000" w:themeColor="text1"/>
        </w:rPr>
        <w:t xml:space="preserve">You may find helpful this prepared </w:t>
      </w:r>
      <w:hyperlink r:id="rId70" w:history="1">
        <w:r w:rsidRPr="001D4584">
          <w:rPr>
            <w:rStyle w:val="Hyperlink"/>
            <w:rFonts w:eastAsia="Times New Roman"/>
            <w:i/>
            <w:iCs/>
            <w:color w:val="000000" w:themeColor="text1"/>
          </w:rPr>
          <w:t>template message to supporters</w:t>
        </w:r>
      </w:hyperlink>
      <w:r w:rsidRPr="001D4584">
        <w:rPr>
          <w:rFonts w:eastAsia="Times New Roman"/>
          <w:i/>
          <w:iCs/>
          <w:color w:val="000000" w:themeColor="text1"/>
        </w:rPr>
        <w:t xml:space="preserve"> </w:t>
      </w:r>
    </w:p>
    <w:p w14:paraId="2B4FB32B" w14:textId="77777777" w:rsidR="00514C0C" w:rsidRPr="001D4584" w:rsidRDefault="00514C0C" w:rsidP="009E0707">
      <w:pPr>
        <w:spacing w:after="0"/>
        <w:rPr>
          <w:color w:val="000000" w:themeColor="text1"/>
        </w:rPr>
      </w:pPr>
    </w:p>
    <w:p w14:paraId="46FA9A75" w14:textId="77777777" w:rsidR="009E0707" w:rsidRPr="001D4584" w:rsidRDefault="009E0707" w:rsidP="009E0707">
      <w:pPr>
        <w:spacing w:after="0"/>
        <w:rPr>
          <w:b/>
          <w:bCs/>
          <w:color w:val="000000" w:themeColor="text1"/>
        </w:rPr>
      </w:pPr>
      <w:r w:rsidRPr="001D4584">
        <w:rPr>
          <w:b/>
          <w:bCs/>
          <w:color w:val="000000" w:themeColor="text1"/>
        </w:rPr>
        <w:t xml:space="preserve">For specific donations: </w:t>
      </w:r>
    </w:p>
    <w:p w14:paraId="17045B17" w14:textId="4F972357" w:rsidR="009E0707" w:rsidRPr="001D4584" w:rsidRDefault="009E0707" w:rsidP="009E0707">
      <w:pPr>
        <w:spacing w:after="0"/>
      </w:pPr>
      <w:r w:rsidRPr="001D4584">
        <w:t>We’re still supporting people with emergency food at our centres – while we have not run out of all donations, there are certain items we are running low on. Your support is vital – if you’re considering donating, we’re particularly in need of [</w:t>
      </w:r>
      <w:r w:rsidRPr="001D4584">
        <w:rPr>
          <w:b/>
          <w:bCs/>
        </w:rPr>
        <w:t>the top 3-5 items you most need</w:t>
      </w:r>
      <w:r w:rsidRPr="001D4584">
        <w:t>]. Thank you!</w:t>
      </w:r>
      <w:r w:rsidR="00F13EE4" w:rsidRPr="001D4584">
        <w:t xml:space="preserve">   </w:t>
      </w:r>
    </w:p>
    <w:p w14:paraId="04E8F822" w14:textId="77777777" w:rsidR="009E0707" w:rsidRPr="001D4584" w:rsidRDefault="009E0707" w:rsidP="009E0707">
      <w:pPr>
        <w:spacing w:after="0"/>
      </w:pPr>
      <w:r w:rsidRPr="001D4584">
        <w:rPr>
          <w:b/>
          <w:bCs/>
        </w:rPr>
        <w:t>To reassure the local community you are still open</w:t>
      </w:r>
      <w:r w:rsidRPr="001D4584">
        <w:t xml:space="preserve">: </w:t>
      </w:r>
    </w:p>
    <w:p w14:paraId="7883D391" w14:textId="77777777" w:rsidR="009E0707" w:rsidRPr="001D4584" w:rsidRDefault="009E0707" w:rsidP="009E0707">
      <w:pPr>
        <w:spacing w:after="0"/>
      </w:pPr>
      <w:r w:rsidRPr="001D4584">
        <w:t>We’re still supporting people with emergency food at our centres – it’s hard for us to say how things will unfold in the coming weeks, but we will continue to provide help wherever possible and if anything changes, we’ll let you know immediately. In the meantime, please continue donating vital food supplies. We’re particularly in need of [</w:t>
      </w:r>
      <w:r w:rsidRPr="001D4584">
        <w:rPr>
          <w:b/>
          <w:bCs/>
        </w:rPr>
        <w:t>the top 3-5 items you most need</w:t>
      </w:r>
      <w:r w:rsidRPr="001D4584">
        <w:t>]. Thank you!</w:t>
      </w:r>
    </w:p>
    <w:p w14:paraId="745849C0" w14:textId="77777777" w:rsidR="009E0707" w:rsidRPr="001D4584" w:rsidRDefault="009E0707" w:rsidP="009E0707">
      <w:pPr>
        <w:spacing w:after="0"/>
      </w:pPr>
    </w:p>
    <w:p w14:paraId="7A123020" w14:textId="77777777" w:rsidR="009E0707" w:rsidRPr="001D4584" w:rsidRDefault="009E0707" w:rsidP="009E0707">
      <w:pPr>
        <w:spacing w:after="0"/>
        <w:rPr>
          <w:b/>
          <w:bCs/>
        </w:rPr>
      </w:pPr>
      <w:r w:rsidRPr="001D4584">
        <w:rPr>
          <w:b/>
          <w:bCs/>
        </w:rPr>
        <w:t xml:space="preserve">To explain if you have to run a reduced service: </w:t>
      </w:r>
    </w:p>
    <w:p w14:paraId="26CD32B0" w14:textId="77777777" w:rsidR="009E0707" w:rsidRPr="001D4584" w:rsidRDefault="009E0707" w:rsidP="009E0707">
      <w:pPr>
        <w:spacing w:after="0"/>
      </w:pPr>
      <w:r w:rsidRPr="001D4584">
        <w:t xml:space="preserve">We’re still supporting people with emergency </w:t>
      </w:r>
      <w:proofErr w:type="gramStart"/>
      <w:r w:rsidRPr="001D4584">
        <w:t>food</w:t>
      </w:r>
      <w:proofErr w:type="gramEnd"/>
      <w:r w:rsidRPr="001D4584">
        <w:t xml:space="preserve"> but we are running a reduced service due to measures put in place to slow the spread of infection. Help will continue to be available – [</w:t>
      </w:r>
      <w:r w:rsidRPr="001D4584">
        <w:rPr>
          <w:b/>
          <w:bCs/>
        </w:rPr>
        <w:t xml:space="preserve">insert details of the reduced service and how people can access </w:t>
      </w:r>
      <w:r w:rsidRPr="001D4584">
        <w:rPr>
          <w:b/>
          <w:bCs/>
          <w:color w:val="000000" w:themeColor="text1"/>
        </w:rPr>
        <w:t>help</w:t>
      </w:r>
      <w:r w:rsidRPr="001D4584">
        <w:rPr>
          <w:b/>
          <w:bCs/>
        </w:rPr>
        <w:t xml:space="preserve"> if they need it</w:t>
      </w:r>
      <w:r w:rsidRPr="001D4584">
        <w:t xml:space="preserve">]. If anything changes we will let you know immediately. </w:t>
      </w:r>
    </w:p>
    <w:p w14:paraId="291E558B" w14:textId="77777777" w:rsidR="009E0707" w:rsidRPr="001D4584" w:rsidRDefault="009E0707" w:rsidP="009E0707">
      <w:pPr>
        <w:spacing w:after="0"/>
      </w:pPr>
    </w:p>
    <w:p w14:paraId="0BC4738A" w14:textId="77777777" w:rsidR="009E0707" w:rsidRPr="001D4584" w:rsidRDefault="009E0707" w:rsidP="009E0707">
      <w:pPr>
        <w:spacing w:after="0"/>
      </w:pPr>
      <w:r w:rsidRPr="001D4584">
        <w:t>In the meantime, please continue donating vital food supplies. We’re particularly in need of [</w:t>
      </w:r>
      <w:r w:rsidRPr="001D4584">
        <w:rPr>
          <w:b/>
          <w:bCs/>
        </w:rPr>
        <w:t>the top 3-5 items you most need</w:t>
      </w:r>
      <w:r w:rsidRPr="001D4584">
        <w:t>]. Thank you!</w:t>
      </w:r>
    </w:p>
    <w:p w14:paraId="0A9137E6" w14:textId="77777777" w:rsidR="009E0707" w:rsidRPr="001D4584" w:rsidRDefault="009E0707" w:rsidP="009E0707">
      <w:pPr>
        <w:spacing w:after="0"/>
      </w:pPr>
    </w:p>
    <w:p w14:paraId="001A1FF7" w14:textId="77777777" w:rsidR="009E0707" w:rsidRPr="001D4584" w:rsidRDefault="009E0707" w:rsidP="009E0707">
      <w:pPr>
        <w:spacing w:after="0"/>
        <w:rPr>
          <w:b/>
          <w:bCs/>
        </w:rPr>
      </w:pPr>
      <w:r w:rsidRPr="001D4584">
        <w:rPr>
          <w:b/>
          <w:bCs/>
        </w:rPr>
        <w:t xml:space="preserve">To explain if you have to close temporarily: </w:t>
      </w:r>
    </w:p>
    <w:p w14:paraId="0548FD0F" w14:textId="77777777" w:rsidR="009E0707" w:rsidRPr="001D4584" w:rsidRDefault="009E0707" w:rsidP="009E0707">
      <w:pPr>
        <w:spacing w:after="0"/>
      </w:pPr>
      <w:r w:rsidRPr="001D4584">
        <w:t>We are having to temporarily close the food bank due to measures put in place to slow the spread of infection. Emergency support will continue to be available at [</w:t>
      </w:r>
      <w:r w:rsidRPr="001D4584">
        <w:rPr>
          <w:b/>
          <w:bCs/>
        </w:rPr>
        <w:t>insert details of where people can access help – see suggestions below under ‘Distributing Food’</w:t>
      </w:r>
      <w:r w:rsidRPr="001D4584">
        <w:t xml:space="preserve">]. As soon as we are able to reopen, we will let you know. </w:t>
      </w:r>
    </w:p>
    <w:p w14:paraId="4B3213EB" w14:textId="2F4869C0" w:rsidR="002F3267" w:rsidRPr="001D4584" w:rsidRDefault="00147FD3" w:rsidP="00BC36BE">
      <w:pPr>
        <w:spacing w:after="0" w:line="240" w:lineRule="auto"/>
        <w:rPr>
          <w:b/>
          <w:bCs/>
        </w:rPr>
      </w:pPr>
      <w:r w:rsidRPr="001D4584">
        <w:br/>
      </w:r>
    </w:p>
    <w:p w14:paraId="3231A8A8" w14:textId="40F48CA4" w:rsidR="00651B2F" w:rsidRPr="001D4584" w:rsidRDefault="00C76055" w:rsidP="00651B2F">
      <w:pPr>
        <w:spacing w:after="0" w:line="240" w:lineRule="auto"/>
        <w:rPr>
          <w:b/>
          <w:bCs/>
          <w:color w:val="000000" w:themeColor="text1"/>
        </w:rPr>
      </w:pPr>
      <w:r w:rsidRPr="001D4584">
        <w:rPr>
          <w:b/>
          <w:bCs/>
          <w:color w:val="000000" w:themeColor="text1"/>
        </w:rPr>
        <w:t>For food bank media post</w:t>
      </w:r>
    </w:p>
    <w:p w14:paraId="00C44D3E" w14:textId="625F7813" w:rsidR="000F71AD" w:rsidRPr="001D4584" w:rsidRDefault="000F71AD" w:rsidP="00651B2F">
      <w:pPr>
        <w:spacing w:after="0" w:line="240" w:lineRule="auto"/>
        <w:rPr>
          <w:i/>
          <w:iCs/>
          <w:color w:val="000000" w:themeColor="text1"/>
        </w:rPr>
      </w:pPr>
      <w:r w:rsidRPr="001D4584">
        <w:rPr>
          <w:i/>
          <w:iCs/>
          <w:color w:val="000000" w:themeColor="text1"/>
        </w:rPr>
        <w:t>The following two templates may help you prepare content for websites or social media</w:t>
      </w:r>
    </w:p>
    <w:p w14:paraId="37748073" w14:textId="77777777" w:rsidR="00C76055" w:rsidRPr="00904165" w:rsidRDefault="00865494" w:rsidP="00651B2F">
      <w:pPr>
        <w:spacing w:after="0" w:line="252" w:lineRule="auto"/>
        <w:rPr>
          <w:rFonts w:eastAsia="Times New Roman"/>
          <w:i/>
          <w:iCs/>
          <w:color w:val="0070C0"/>
        </w:rPr>
      </w:pPr>
      <w:hyperlink r:id="rId71" w:history="1">
        <w:r w:rsidR="00C76055" w:rsidRPr="00904165">
          <w:rPr>
            <w:rStyle w:val="Hyperlink"/>
            <w:rFonts w:eastAsia="Times New Roman"/>
            <w:i/>
            <w:iCs/>
            <w:color w:val="0070C0"/>
          </w:rPr>
          <w:t>Template social media posts</w:t>
        </w:r>
      </w:hyperlink>
      <w:r w:rsidR="00C76055" w:rsidRPr="00904165">
        <w:rPr>
          <w:rFonts w:eastAsia="Times New Roman"/>
          <w:i/>
          <w:iCs/>
          <w:color w:val="0070C0"/>
        </w:rPr>
        <w:t xml:space="preserve"> </w:t>
      </w:r>
    </w:p>
    <w:p w14:paraId="483F0BDA" w14:textId="74454DD3" w:rsidR="00C76055" w:rsidRPr="00904165" w:rsidRDefault="00865494" w:rsidP="00651B2F">
      <w:pPr>
        <w:spacing w:after="0" w:line="252" w:lineRule="auto"/>
        <w:rPr>
          <w:rStyle w:val="Hyperlink"/>
          <w:rFonts w:eastAsia="Times New Roman"/>
          <w:i/>
          <w:iCs/>
          <w:color w:val="0070C0"/>
        </w:rPr>
      </w:pPr>
      <w:hyperlink r:id="rId72" w:history="1">
        <w:r w:rsidR="00C76055" w:rsidRPr="00904165">
          <w:rPr>
            <w:rStyle w:val="Hyperlink"/>
            <w:rFonts w:eastAsia="Times New Roman"/>
            <w:i/>
            <w:iCs/>
            <w:color w:val="0070C0"/>
          </w:rPr>
          <w:t>Template web copy</w:t>
        </w:r>
      </w:hyperlink>
    </w:p>
    <w:p w14:paraId="2FDAB25B" w14:textId="08AEDD70" w:rsidR="002B01A4" w:rsidRPr="001D4584" w:rsidRDefault="002B01A4">
      <w:pPr>
        <w:rPr>
          <w:b/>
          <w:bCs/>
          <w:sz w:val="28"/>
          <w:szCs w:val="28"/>
        </w:rPr>
      </w:pPr>
    </w:p>
    <w:p w14:paraId="7BBBE346" w14:textId="12F7C8A0" w:rsidR="00616A09" w:rsidRPr="001D4584" w:rsidRDefault="002B01A4" w:rsidP="00346142">
      <w:pPr>
        <w:spacing w:after="120"/>
        <w:rPr>
          <w:b/>
          <w:bCs/>
          <w:sz w:val="28"/>
          <w:szCs w:val="28"/>
        </w:rPr>
      </w:pPr>
      <w:bookmarkStart w:id="35" w:name="Links"/>
      <w:r w:rsidRPr="001D4584">
        <w:rPr>
          <w:b/>
          <w:bCs/>
          <w:sz w:val="28"/>
          <w:szCs w:val="28"/>
        </w:rPr>
        <w:t>Links to other supporting resources</w:t>
      </w:r>
      <w:bookmarkEnd w:id="35"/>
    </w:p>
    <w:p w14:paraId="5EA3B4B6" w14:textId="5CA8F817" w:rsidR="00565663" w:rsidRPr="001D4584" w:rsidRDefault="00865494" w:rsidP="00346142">
      <w:pPr>
        <w:spacing w:after="120"/>
        <w:rPr>
          <w:rFonts w:cstheme="minorHAnsi"/>
          <w:color w:val="000000" w:themeColor="text1"/>
        </w:rPr>
      </w:pPr>
      <w:hyperlink r:id="rId73" w:history="1">
        <w:r w:rsidR="00565663" w:rsidRPr="001D4584">
          <w:rPr>
            <w:rStyle w:val="Hyperlink"/>
            <w:rFonts w:eastAsia="Times New Roman" w:cstheme="minorHAnsi"/>
          </w:rPr>
          <w:t>T</w:t>
        </w:r>
        <w:r w:rsidR="007A641E" w:rsidRPr="001D4584">
          <w:rPr>
            <w:rStyle w:val="Hyperlink"/>
            <w:rFonts w:cstheme="minorHAnsi"/>
          </w:rPr>
          <w:t>emplate letter for</w:t>
        </w:r>
        <w:r w:rsidR="00E03CF1" w:rsidRPr="001D4584">
          <w:rPr>
            <w:rStyle w:val="Hyperlink"/>
            <w:rFonts w:cstheme="minorHAnsi"/>
          </w:rPr>
          <w:t xml:space="preserve"> </w:t>
        </w:r>
        <w:r w:rsidR="007A641E" w:rsidRPr="001D4584">
          <w:rPr>
            <w:rStyle w:val="Hyperlink"/>
            <w:rFonts w:cstheme="minorHAnsi"/>
          </w:rPr>
          <w:t>referral agencies</w:t>
        </w:r>
      </w:hyperlink>
      <w:r w:rsidR="007A641E" w:rsidRPr="001D4584">
        <w:rPr>
          <w:rFonts w:cstheme="minorHAnsi"/>
          <w:color w:val="000000" w:themeColor="text1"/>
        </w:rPr>
        <w:t xml:space="preserve"> </w:t>
      </w:r>
    </w:p>
    <w:p w14:paraId="6651FE12" w14:textId="28187819" w:rsidR="00767FBF" w:rsidRPr="001D4584" w:rsidRDefault="00615055" w:rsidP="00767FBF">
      <w:pPr>
        <w:spacing w:after="120"/>
        <w:rPr>
          <w:rStyle w:val="Hyperlink"/>
          <w:rFonts w:cstheme="minorHAnsi"/>
        </w:rPr>
      </w:pPr>
      <w:r w:rsidRPr="001D4584">
        <w:rPr>
          <w:rFonts w:cstheme="minorHAnsi"/>
          <w:color w:val="FF0000"/>
        </w:rPr>
        <w:fldChar w:fldCharType="begin"/>
      </w:r>
      <w:r w:rsidRPr="001D4584">
        <w:rPr>
          <w:rFonts w:cstheme="minorHAnsi"/>
          <w:color w:val="FF0000"/>
        </w:rPr>
        <w:instrText xml:space="preserve"> HYPERLINK "https://www.dropbox.com/s/y883grkqh59yl6s/Food%20bank%20-%20key%20workers%20template%20letter.docx?dl=0" </w:instrText>
      </w:r>
      <w:r w:rsidRPr="001D4584">
        <w:rPr>
          <w:rFonts w:cstheme="minorHAnsi"/>
          <w:color w:val="FF0000"/>
        </w:rPr>
        <w:fldChar w:fldCharType="separate"/>
      </w:r>
      <w:r w:rsidR="00767FBF" w:rsidRPr="001D4584">
        <w:rPr>
          <w:rStyle w:val="Hyperlink"/>
          <w:rFonts w:cstheme="minorHAnsi"/>
        </w:rPr>
        <w:t>Template letter about “key worker” status of volunteers and staff e.g. when travelling on food bank business</w:t>
      </w:r>
    </w:p>
    <w:p w14:paraId="0EDD918E" w14:textId="2AB2B33F" w:rsidR="00346142" w:rsidRPr="001D4584" w:rsidRDefault="00615055" w:rsidP="00346142">
      <w:pPr>
        <w:spacing w:after="120"/>
        <w:rPr>
          <w:rFonts w:cstheme="minorHAnsi"/>
          <w:color w:val="000000" w:themeColor="text1"/>
        </w:rPr>
      </w:pPr>
      <w:r w:rsidRPr="001D4584">
        <w:rPr>
          <w:rFonts w:cstheme="minorHAnsi"/>
          <w:color w:val="FF0000"/>
        </w:rPr>
        <w:fldChar w:fldCharType="end"/>
      </w:r>
      <w:r w:rsidR="007F723A" w:rsidRPr="001D4584">
        <w:rPr>
          <w:rFonts w:cstheme="minorHAnsi"/>
        </w:rPr>
        <w:fldChar w:fldCharType="begin"/>
      </w:r>
      <w:r w:rsidR="007F723A" w:rsidRPr="001D4584">
        <w:rPr>
          <w:rFonts w:cstheme="minorHAnsi"/>
        </w:rPr>
        <w:instrText xml:space="preserve"> HYPERLINK "https://www.dropbox.com/s/951a6roqd88gdow/17-03-20%20Urgent%20Letter%20to%20Church%20Leaders%20from%20TT.pdf?dl=0" </w:instrText>
      </w:r>
      <w:r w:rsidR="007F723A" w:rsidRPr="001D4584">
        <w:rPr>
          <w:rFonts w:cstheme="minorHAnsi"/>
        </w:rPr>
        <w:fldChar w:fldCharType="separate"/>
      </w:r>
      <w:r w:rsidR="00585FD2" w:rsidRPr="001D4584">
        <w:rPr>
          <w:rStyle w:val="Hyperlink"/>
          <w:rFonts w:cstheme="minorHAnsi"/>
        </w:rPr>
        <w:t>T</w:t>
      </w:r>
      <w:r w:rsidR="00BD3A0A" w:rsidRPr="001D4584">
        <w:rPr>
          <w:rStyle w:val="Hyperlink"/>
          <w:rFonts w:cstheme="minorHAnsi"/>
        </w:rPr>
        <w:t xml:space="preserve">emplate letter </w:t>
      </w:r>
      <w:r w:rsidR="00585FD2" w:rsidRPr="001D4584">
        <w:rPr>
          <w:rStyle w:val="Hyperlink"/>
          <w:rFonts w:cstheme="minorHAnsi"/>
        </w:rPr>
        <w:t>for supporting churches</w:t>
      </w:r>
    </w:p>
    <w:p w14:paraId="70B742B7" w14:textId="1E5C9E3B" w:rsidR="00585FD2" w:rsidRPr="001D4584" w:rsidRDefault="007F723A" w:rsidP="00346142">
      <w:pPr>
        <w:spacing w:after="120"/>
        <w:rPr>
          <w:rFonts w:cstheme="minorHAnsi"/>
          <w:color w:val="000000" w:themeColor="text1"/>
        </w:rPr>
      </w:pPr>
      <w:r w:rsidRPr="001D4584">
        <w:rPr>
          <w:rFonts w:cstheme="minorHAnsi"/>
        </w:rPr>
        <w:fldChar w:fldCharType="end"/>
      </w:r>
      <w:hyperlink r:id="rId74" w:history="1">
        <w:r w:rsidR="00585FD2" w:rsidRPr="001D4584">
          <w:rPr>
            <w:rStyle w:val="Hyperlink"/>
            <w:rFonts w:cstheme="minorHAnsi"/>
          </w:rPr>
          <w:t>Trussell Trust’s letter to church leaders</w:t>
        </w:r>
      </w:hyperlink>
    </w:p>
    <w:p w14:paraId="40128682" w14:textId="77777777" w:rsidR="00585FD2" w:rsidRPr="001D4584" w:rsidRDefault="00865494" w:rsidP="00346142">
      <w:pPr>
        <w:spacing w:after="120"/>
        <w:rPr>
          <w:rFonts w:eastAsia="Times New Roman" w:cstheme="minorHAnsi"/>
          <w:color w:val="202020"/>
        </w:rPr>
      </w:pPr>
      <w:hyperlink r:id="rId75" w:history="1">
        <w:r w:rsidR="00585FD2" w:rsidRPr="001D4584">
          <w:rPr>
            <w:rStyle w:val="Hyperlink"/>
            <w:rFonts w:eastAsia="Times New Roman" w:cstheme="minorHAnsi"/>
          </w:rPr>
          <w:t>Trussell Trust’s position and guidance for the public</w:t>
        </w:r>
      </w:hyperlink>
    </w:p>
    <w:p w14:paraId="1C9BE16F" w14:textId="77777777" w:rsidR="005238F7" w:rsidRDefault="00865494" w:rsidP="00767FBF">
      <w:pPr>
        <w:spacing w:after="120"/>
        <w:rPr>
          <w:rStyle w:val="Hyperlink"/>
          <w:rFonts w:cstheme="minorHAnsi"/>
        </w:rPr>
      </w:pPr>
      <w:hyperlink r:id="rId76" w:history="1">
        <w:r w:rsidR="00E33B89" w:rsidRPr="001D4584">
          <w:rPr>
            <w:rStyle w:val="Hyperlink"/>
            <w:rFonts w:cstheme="minorHAnsi"/>
          </w:rPr>
          <w:t>Trussell Trust template for dealing with wider emergencies</w:t>
        </w:r>
      </w:hyperlink>
      <w:bookmarkStart w:id="36" w:name="What_can_you_do"/>
    </w:p>
    <w:p w14:paraId="038975D4" w14:textId="77D3FA12" w:rsidR="00346142" w:rsidRPr="001D4584" w:rsidRDefault="00346142" w:rsidP="00767FBF">
      <w:pPr>
        <w:spacing w:after="120"/>
        <w:rPr>
          <w:b/>
          <w:bCs/>
          <w:sz w:val="28"/>
          <w:szCs w:val="28"/>
        </w:rPr>
      </w:pPr>
      <w:r w:rsidRPr="001D4584">
        <w:rPr>
          <w:b/>
          <w:bCs/>
          <w:sz w:val="28"/>
          <w:szCs w:val="28"/>
        </w:rPr>
        <w:br w:type="page"/>
      </w:r>
    </w:p>
    <w:p w14:paraId="6C2C0D97" w14:textId="762BA5ED" w:rsidR="00585FD2" w:rsidRPr="001D4584" w:rsidRDefault="00585FD2" w:rsidP="00585FD2">
      <w:pPr>
        <w:spacing w:after="0"/>
        <w:rPr>
          <w:b/>
          <w:bCs/>
          <w:sz w:val="28"/>
          <w:szCs w:val="28"/>
        </w:rPr>
      </w:pPr>
      <w:r w:rsidRPr="001D4584">
        <w:rPr>
          <w:b/>
          <w:bCs/>
          <w:sz w:val="28"/>
          <w:szCs w:val="28"/>
        </w:rPr>
        <w:lastRenderedPageBreak/>
        <w:t>What can you do so that we can help you?</w:t>
      </w:r>
    </w:p>
    <w:bookmarkEnd w:id="36"/>
    <w:p w14:paraId="7112502A" w14:textId="77777777" w:rsidR="00585FD2" w:rsidRPr="001D4584" w:rsidRDefault="00585FD2" w:rsidP="00585FD2">
      <w:pPr>
        <w:spacing w:after="0" w:line="240" w:lineRule="auto"/>
        <w:rPr>
          <w:b/>
          <w:bCs/>
        </w:rPr>
      </w:pPr>
    </w:p>
    <w:p w14:paraId="669A5444" w14:textId="77777777" w:rsidR="00585FD2" w:rsidRPr="001D4584" w:rsidRDefault="00585FD2" w:rsidP="002508C4">
      <w:pPr>
        <w:pStyle w:val="ListParagraph"/>
        <w:numPr>
          <w:ilvl w:val="0"/>
          <w:numId w:val="19"/>
        </w:numPr>
        <w:spacing w:after="0" w:line="240" w:lineRule="auto"/>
        <w:rPr>
          <w:i/>
          <w:iCs/>
        </w:rPr>
      </w:pPr>
      <w:r w:rsidRPr="001D4584">
        <w:rPr>
          <w:i/>
          <w:iCs/>
        </w:rPr>
        <w:t xml:space="preserve">Raise any issues you don’t have answers for regarding food bank procedure during the outbreak, sending them to the </w:t>
      </w:r>
      <w:hyperlink r:id="rId77" w:history="1">
        <w:r w:rsidRPr="001D4584">
          <w:rPr>
            <w:rStyle w:val="Hyperlink"/>
            <w:i/>
            <w:iCs/>
          </w:rPr>
          <w:t>virus@trusselltrust.org</w:t>
        </w:r>
      </w:hyperlink>
      <w:r w:rsidRPr="001D4584">
        <w:rPr>
          <w:i/>
          <w:iCs/>
        </w:rPr>
        <w:t xml:space="preserve"> email address. We will respond via the next update unless we feel we need to contact you directly.</w:t>
      </w:r>
      <w:r w:rsidRPr="001D4584">
        <w:rPr>
          <w:i/>
          <w:iCs/>
        </w:rPr>
        <w:br/>
      </w:r>
    </w:p>
    <w:p w14:paraId="499F9C07" w14:textId="77777777" w:rsidR="00585FD2" w:rsidRPr="001D4584" w:rsidRDefault="00585FD2" w:rsidP="002508C4">
      <w:pPr>
        <w:pStyle w:val="ListParagraph"/>
        <w:numPr>
          <w:ilvl w:val="0"/>
          <w:numId w:val="19"/>
        </w:numPr>
        <w:spacing w:after="0" w:line="240" w:lineRule="auto"/>
        <w:rPr>
          <w:i/>
          <w:iCs/>
        </w:rPr>
      </w:pPr>
      <w:r w:rsidRPr="001D4584">
        <w:rPr>
          <w:i/>
          <w:iCs/>
        </w:rPr>
        <w:t>Inform your Area Manager if your stock levels are becoming significantly depleted. We cannot guarantee to resolve your situation, but we will do all we can.</w:t>
      </w:r>
    </w:p>
    <w:p w14:paraId="0B31A4E5" w14:textId="77777777" w:rsidR="00585FD2" w:rsidRPr="001D4584" w:rsidRDefault="00585FD2" w:rsidP="00585FD2">
      <w:pPr>
        <w:spacing w:after="0" w:line="240" w:lineRule="auto"/>
      </w:pPr>
    </w:p>
    <w:p w14:paraId="0A8F8B55" w14:textId="77777777" w:rsidR="00585FD2" w:rsidRPr="001D4584" w:rsidRDefault="00585FD2" w:rsidP="00585FD2">
      <w:pPr>
        <w:spacing w:after="0" w:line="240" w:lineRule="auto"/>
      </w:pPr>
    </w:p>
    <w:p w14:paraId="79667F3C" w14:textId="77777777" w:rsidR="00585FD2" w:rsidRPr="001D4584" w:rsidRDefault="00585FD2" w:rsidP="002B01A4">
      <w:pPr>
        <w:spacing w:after="0"/>
        <w:rPr>
          <w:rFonts w:cstheme="minorHAnsi"/>
        </w:rPr>
      </w:pPr>
    </w:p>
    <w:p w14:paraId="1672A4AC" w14:textId="600F3822" w:rsidR="00E33B89" w:rsidRPr="001D4584" w:rsidRDefault="00E33B89" w:rsidP="002B01A4">
      <w:pPr>
        <w:spacing w:after="0"/>
        <w:rPr>
          <w:rFonts w:cstheme="minorHAnsi"/>
        </w:rPr>
      </w:pPr>
    </w:p>
    <w:p w14:paraId="3AA66DC1" w14:textId="1DCD4B66" w:rsidR="00E33B89" w:rsidRPr="001D4584" w:rsidRDefault="00E33B89" w:rsidP="002B01A4">
      <w:pPr>
        <w:spacing w:after="0"/>
        <w:rPr>
          <w:rFonts w:cstheme="minorHAnsi"/>
        </w:rPr>
      </w:pPr>
    </w:p>
    <w:p w14:paraId="67D24A10" w14:textId="77777777" w:rsidR="00E33B89" w:rsidRPr="001D4584" w:rsidRDefault="00E33B89" w:rsidP="002B01A4">
      <w:pPr>
        <w:spacing w:after="0"/>
        <w:rPr>
          <w:rFonts w:cstheme="minorHAnsi"/>
          <w:b/>
          <w:bCs/>
        </w:rPr>
      </w:pPr>
    </w:p>
    <w:sectPr w:rsidR="00E33B89" w:rsidRPr="001D4584" w:rsidSect="00BC36BE">
      <w:headerReference w:type="default" r:id="rId78"/>
      <w:footerReference w:type="default" r:id="rId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5D8A" w14:textId="77777777" w:rsidR="00865494" w:rsidRDefault="00865494" w:rsidP="00715483">
      <w:pPr>
        <w:spacing w:after="0" w:line="240" w:lineRule="auto"/>
      </w:pPr>
      <w:r>
        <w:separator/>
      </w:r>
    </w:p>
  </w:endnote>
  <w:endnote w:type="continuationSeparator" w:id="0">
    <w:p w14:paraId="522E48D5" w14:textId="77777777" w:rsidR="00865494" w:rsidRDefault="00865494" w:rsidP="00715483">
      <w:pPr>
        <w:spacing w:after="0" w:line="240" w:lineRule="auto"/>
      </w:pPr>
      <w:r>
        <w:continuationSeparator/>
      </w:r>
    </w:p>
  </w:endnote>
  <w:endnote w:type="continuationNotice" w:id="1">
    <w:p w14:paraId="0B8AD2B2" w14:textId="77777777" w:rsidR="00865494" w:rsidRDefault="00865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208458"/>
      <w:docPartObj>
        <w:docPartGallery w:val="Page Numbers (Bottom of Page)"/>
        <w:docPartUnique/>
      </w:docPartObj>
    </w:sdtPr>
    <w:sdtEndPr>
      <w:rPr>
        <w:noProof/>
      </w:rPr>
    </w:sdtEndPr>
    <w:sdtContent>
      <w:p w14:paraId="7F83F434" w14:textId="1E8451C6" w:rsidR="00825099" w:rsidRDefault="008250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CCA03" w14:textId="77777777" w:rsidR="00825099" w:rsidRDefault="0082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6903" w14:textId="77777777" w:rsidR="00865494" w:rsidRDefault="00865494" w:rsidP="00715483">
      <w:pPr>
        <w:spacing w:after="0" w:line="240" w:lineRule="auto"/>
      </w:pPr>
      <w:r>
        <w:separator/>
      </w:r>
    </w:p>
  </w:footnote>
  <w:footnote w:type="continuationSeparator" w:id="0">
    <w:p w14:paraId="7BBB718A" w14:textId="77777777" w:rsidR="00865494" w:rsidRDefault="00865494" w:rsidP="00715483">
      <w:pPr>
        <w:spacing w:after="0" w:line="240" w:lineRule="auto"/>
      </w:pPr>
      <w:r>
        <w:continuationSeparator/>
      </w:r>
    </w:p>
  </w:footnote>
  <w:footnote w:type="continuationNotice" w:id="1">
    <w:p w14:paraId="4E104092" w14:textId="77777777" w:rsidR="00865494" w:rsidRDefault="00865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CCA2" w14:textId="78645172" w:rsidR="00825099" w:rsidRDefault="00825099" w:rsidP="007A4ABA">
    <w:pPr>
      <w:pStyle w:val="Header"/>
      <w:jc w:val="center"/>
      <w:rPr>
        <w:sz w:val="28"/>
        <w:szCs w:val="28"/>
      </w:rPr>
    </w:pPr>
    <w:r w:rsidRPr="007A4ABA">
      <w:rPr>
        <w:sz w:val="28"/>
        <w:szCs w:val="28"/>
      </w:rPr>
      <w:t xml:space="preserve">Coronavirus Frequently </w:t>
    </w:r>
    <w:r>
      <w:rPr>
        <w:sz w:val="28"/>
        <w:szCs w:val="28"/>
      </w:rPr>
      <w:t>A</w:t>
    </w:r>
    <w:r w:rsidRPr="007A4ABA">
      <w:rPr>
        <w:sz w:val="28"/>
        <w:szCs w:val="28"/>
      </w:rPr>
      <w:t xml:space="preserve">sked </w:t>
    </w:r>
    <w:r>
      <w:rPr>
        <w:sz w:val="28"/>
        <w:szCs w:val="28"/>
      </w:rPr>
      <w:t>Q</w:t>
    </w:r>
    <w:r w:rsidRPr="007A4ABA">
      <w:rPr>
        <w:sz w:val="28"/>
        <w:szCs w:val="28"/>
      </w:rPr>
      <w:t>uestions – Foodbank Network</w:t>
    </w:r>
  </w:p>
  <w:p w14:paraId="3B956B3D" w14:textId="4CCD6282" w:rsidR="00825099" w:rsidRPr="007A4ABA" w:rsidRDefault="00825099" w:rsidP="007A4ABA">
    <w:pPr>
      <w:pStyle w:val="Header"/>
      <w:jc w:val="center"/>
      <w:rPr>
        <w:sz w:val="28"/>
        <w:szCs w:val="28"/>
      </w:rPr>
    </w:pPr>
    <w:r>
      <w:rPr>
        <w:sz w:val="28"/>
        <w:szCs w:val="28"/>
      </w:rPr>
      <w:t xml:space="preserve">Edition </w:t>
    </w:r>
    <w:r w:rsidR="009E034A">
      <w:rPr>
        <w:sz w:val="28"/>
        <w:szCs w:val="28"/>
      </w:rPr>
      <w:t>10</w:t>
    </w:r>
    <w:r>
      <w:rPr>
        <w:sz w:val="28"/>
        <w:szCs w:val="28"/>
      </w:rPr>
      <w:t xml:space="preserve">:  </w:t>
    </w:r>
    <w:r w:rsidR="009E034A">
      <w:rPr>
        <w:sz w:val="28"/>
        <w:szCs w:val="28"/>
      </w:rPr>
      <w:t>3</w:t>
    </w:r>
    <w:r w:rsidR="003F4E01">
      <w:rPr>
        <w:sz w:val="28"/>
        <w:szCs w:val="28"/>
      </w:rPr>
      <w:t>1</w:t>
    </w:r>
    <w:r>
      <w:rPr>
        <w:sz w:val="28"/>
        <w:szCs w:val="28"/>
      </w:rPr>
      <w:t xml:space="preserve"> March 2020</w:t>
    </w:r>
  </w:p>
  <w:p w14:paraId="01136D25" w14:textId="77777777" w:rsidR="00825099" w:rsidRDefault="00825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E72"/>
    <w:multiLevelType w:val="hybridMultilevel"/>
    <w:tmpl w:val="7F52D88E"/>
    <w:lvl w:ilvl="0" w:tplc="2DD49CB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C488D"/>
    <w:multiLevelType w:val="hybridMultilevel"/>
    <w:tmpl w:val="1CE016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408AB"/>
    <w:multiLevelType w:val="hybridMultilevel"/>
    <w:tmpl w:val="72D82A5C"/>
    <w:lvl w:ilvl="0" w:tplc="2DD49C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54C69"/>
    <w:multiLevelType w:val="hybridMultilevel"/>
    <w:tmpl w:val="2D6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F6C5F"/>
    <w:multiLevelType w:val="hybridMultilevel"/>
    <w:tmpl w:val="74323EDA"/>
    <w:lvl w:ilvl="0" w:tplc="494C3C6A">
      <w:start w:val="2"/>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95909"/>
    <w:multiLevelType w:val="hybridMultilevel"/>
    <w:tmpl w:val="C8227A48"/>
    <w:lvl w:ilvl="0" w:tplc="573606A4">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73D1D"/>
    <w:multiLevelType w:val="multilevel"/>
    <w:tmpl w:val="683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09495A"/>
    <w:multiLevelType w:val="hybridMultilevel"/>
    <w:tmpl w:val="C1F0B9AA"/>
    <w:lvl w:ilvl="0" w:tplc="D124041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527BD"/>
    <w:multiLevelType w:val="hybridMultilevel"/>
    <w:tmpl w:val="9030FE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2555A17"/>
    <w:multiLevelType w:val="hybridMultilevel"/>
    <w:tmpl w:val="9E2A1D36"/>
    <w:lvl w:ilvl="0" w:tplc="F72AAFB8">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2A1510"/>
    <w:multiLevelType w:val="hybridMultilevel"/>
    <w:tmpl w:val="886AB848"/>
    <w:lvl w:ilvl="0" w:tplc="22580968">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0E2156"/>
    <w:multiLevelType w:val="hybridMultilevel"/>
    <w:tmpl w:val="293EA5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D585038"/>
    <w:multiLevelType w:val="hybridMultilevel"/>
    <w:tmpl w:val="6E8A48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336A34"/>
    <w:multiLevelType w:val="hybridMultilevel"/>
    <w:tmpl w:val="F0602DDA"/>
    <w:lvl w:ilvl="0" w:tplc="2DD49C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235B0"/>
    <w:multiLevelType w:val="hybridMultilevel"/>
    <w:tmpl w:val="90C0C316"/>
    <w:lvl w:ilvl="0" w:tplc="2DD49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835BC0"/>
    <w:multiLevelType w:val="multilevel"/>
    <w:tmpl w:val="54B4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B0C86"/>
    <w:multiLevelType w:val="hybridMultilevel"/>
    <w:tmpl w:val="27E61574"/>
    <w:lvl w:ilvl="0" w:tplc="9EBACED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7F13C0"/>
    <w:multiLevelType w:val="hybridMultilevel"/>
    <w:tmpl w:val="E4843B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990C0E"/>
    <w:multiLevelType w:val="hybridMultilevel"/>
    <w:tmpl w:val="5756DB54"/>
    <w:lvl w:ilvl="0" w:tplc="CA66415A">
      <w:start w:val="9"/>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B63B9"/>
    <w:multiLevelType w:val="hybridMultilevel"/>
    <w:tmpl w:val="68166EFC"/>
    <w:lvl w:ilvl="0" w:tplc="2DD49CB6">
      <w:start w:val="1"/>
      <w:numFmt w:val="decimal"/>
      <w:lvlText w:val="%1."/>
      <w:lvlJc w:val="left"/>
      <w:pPr>
        <w:ind w:left="1080" w:hanging="360"/>
      </w:pPr>
      <w:rPr>
        <w:rFonts w:hint="default"/>
      </w:rPr>
    </w:lvl>
    <w:lvl w:ilvl="1" w:tplc="397A70F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32BC7"/>
    <w:multiLevelType w:val="hybridMultilevel"/>
    <w:tmpl w:val="508C7B4C"/>
    <w:lvl w:ilvl="0" w:tplc="2DD49C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44060"/>
    <w:multiLevelType w:val="hybridMultilevel"/>
    <w:tmpl w:val="BA6C6E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096262"/>
    <w:multiLevelType w:val="hybridMultilevel"/>
    <w:tmpl w:val="6FC4176A"/>
    <w:lvl w:ilvl="0" w:tplc="6000741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C44849"/>
    <w:multiLevelType w:val="hybridMultilevel"/>
    <w:tmpl w:val="D6E239B4"/>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52F0187"/>
    <w:multiLevelType w:val="hybridMultilevel"/>
    <w:tmpl w:val="ADCAC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360019"/>
    <w:multiLevelType w:val="hybridMultilevel"/>
    <w:tmpl w:val="88E2B068"/>
    <w:lvl w:ilvl="0" w:tplc="2DD49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752C69"/>
    <w:multiLevelType w:val="hybridMultilevel"/>
    <w:tmpl w:val="DAB6F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42713"/>
    <w:multiLevelType w:val="hybridMultilevel"/>
    <w:tmpl w:val="7A5C7DB2"/>
    <w:lvl w:ilvl="0" w:tplc="0928A79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DA7BFB"/>
    <w:multiLevelType w:val="hybridMultilevel"/>
    <w:tmpl w:val="34B8C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50311F"/>
    <w:multiLevelType w:val="hybridMultilevel"/>
    <w:tmpl w:val="EA625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8"/>
  </w:num>
  <w:num w:numId="3">
    <w:abstractNumId w:val="14"/>
  </w:num>
  <w:num w:numId="4">
    <w:abstractNumId w:val="19"/>
  </w:num>
  <w:num w:numId="5">
    <w:abstractNumId w:val="25"/>
  </w:num>
  <w:num w:numId="6">
    <w:abstractNumId w:val="2"/>
  </w:num>
  <w:num w:numId="7">
    <w:abstractNumId w:val="13"/>
  </w:num>
  <w:num w:numId="8">
    <w:abstractNumId w:val="20"/>
  </w:num>
  <w:num w:numId="9">
    <w:abstractNumId w:val="0"/>
  </w:num>
  <w:num w:numId="10">
    <w:abstractNumId w:val="1"/>
  </w:num>
  <w:num w:numId="11">
    <w:abstractNumId w:val="21"/>
  </w:num>
  <w:num w:numId="12">
    <w:abstractNumId w:val="11"/>
  </w:num>
  <w:num w:numId="13">
    <w:abstractNumId w:val="15"/>
  </w:num>
  <w:num w:numId="14">
    <w:abstractNumId w:val="6"/>
  </w:num>
  <w:num w:numId="15">
    <w:abstractNumId w:val="17"/>
  </w:num>
  <w:num w:numId="16">
    <w:abstractNumId w:val="4"/>
  </w:num>
  <w:num w:numId="17">
    <w:abstractNumId w:val="22"/>
  </w:num>
  <w:num w:numId="18">
    <w:abstractNumId w:val="29"/>
  </w:num>
  <w:num w:numId="19">
    <w:abstractNumId w:val="26"/>
  </w:num>
  <w:num w:numId="20">
    <w:abstractNumId w:val="16"/>
  </w:num>
  <w:num w:numId="21">
    <w:abstractNumId w:val="3"/>
  </w:num>
  <w:num w:numId="22">
    <w:abstractNumId w:val="5"/>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4"/>
  </w:num>
  <w:num w:numId="30">
    <w:abstractNumId w:val="8"/>
  </w:num>
  <w:num w:numId="31">
    <w:abstractNumId w:val="23"/>
  </w:num>
  <w:num w:numId="3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A1"/>
    <w:rsid w:val="00000480"/>
    <w:rsid w:val="00000F27"/>
    <w:rsid w:val="00002D39"/>
    <w:rsid w:val="00003AEB"/>
    <w:rsid w:val="00004167"/>
    <w:rsid w:val="00004726"/>
    <w:rsid w:val="00004A23"/>
    <w:rsid w:val="00006238"/>
    <w:rsid w:val="00006CB3"/>
    <w:rsid w:val="0001112E"/>
    <w:rsid w:val="00013D35"/>
    <w:rsid w:val="00014AC0"/>
    <w:rsid w:val="00014BAD"/>
    <w:rsid w:val="00015109"/>
    <w:rsid w:val="00020361"/>
    <w:rsid w:val="00020580"/>
    <w:rsid w:val="00020599"/>
    <w:rsid w:val="0002073D"/>
    <w:rsid w:val="00020AD5"/>
    <w:rsid w:val="00021AD6"/>
    <w:rsid w:val="000223DD"/>
    <w:rsid w:val="00022CC7"/>
    <w:rsid w:val="00024284"/>
    <w:rsid w:val="00024703"/>
    <w:rsid w:val="00026236"/>
    <w:rsid w:val="000312B7"/>
    <w:rsid w:val="000334DA"/>
    <w:rsid w:val="00035994"/>
    <w:rsid w:val="00035E6D"/>
    <w:rsid w:val="000371AF"/>
    <w:rsid w:val="000403C9"/>
    <w:rsid w:val="00041127"/>
    <w:rsid w:val="00042C09"/>
    <w:rsid w:val="00045CA9"/>
    <w:rsid w:val="00046DDD"/>
    <w:rsid w:val="00046FF9"/>
    <w:rsid w:val="00047A4C"/>
    <w:rsid w:val="0005007D"/>
    <w:rsid w:val="0005370E"/>
    <w:rsid w:val="00053AD8"/>
    <w:rsid w:val="000542AC"/>
    <w:rsid w:val="000545D7"/>
    <w:rsid w:val="0005739E"/>
    <w:rsid w:val="00060401"/>
    <w:rsid w:val="00060985"/>
    <w:rsid w:val="00063119"/>
    <w:rsid w:val="0006663A"/>
    <w:rsid w:val="00066913"/>
    <w:rsid w:val="00067812"/>
    <w:rsid w:val="00070236"/>
    <w:rsid w:val="000709FD"/>
    <w:rsid w:val="00071609"/>
    <w:rsid w:val="00071B74"/>
    <w:rsid w:val="00071DF3"/>
    <w:rsid w:val="00072FAE"/>
    <w:rsid w:val="000732ED"/>
    <w:rsid w:val="000739D6"/>
    <w:rsid w:val="0007409E"/>
    <w:rsid w:val="00074A4E"/>
    <w:rsid w:val="0007591D"/>
    <w:rsid w:val="000769FD"/>
    <w:rsid w:val="0008116A"/>
    <w:rsid w:val="00083A54"/>
    <w:rsid w:val="00086888"/>
    <w:rsid w:val="00087DB8"/>
    <w:rsid w:val="00090BC7"/>
    <w:rsid w:val="000912C7"/>
    <w:rsid w:val="000931F2"/>
    <w:rsid w:val="000956A8"/>
    <w:rsid w:val="000956BF"/>
    <w:rsid w:val="000A01E5"/>
    <w:rsid w:val="000A0247"/>
    <w:rsid w:val="000A1210"/>
    <w:rsid w:val="000A1897"/>
    <w:rsid w:val="000A4F97"/>
    <w:rsid w:val="000A71FB"/>
    <w:rsid w:val="000A7CB8"/>
    <w:rsid w:val="000B169F"/>
    <w:rsid w:val="000B2391"/>
    <w:rsid w:val="000B58DC"/>
    <w:rsid w:val="000C0413"/>
    <w:rsid w:val="000C0766"/>
    <w:rsid w:val="000C141B"/>
    <w:rsid w:val="000C191D"/>
    <w:rsid w:val="000C241C"/>
    <w:rsid w:val="000C2B90"/>
    <w:rsid w:val="000C46B3"/>
    <w:rsid w:val="000C4DE3"/>
    <w:rsid w:val="000D400E"/>
    <w:rsid w:val="000D444E"/>
    <w:rsid w:val="000E2103"/>
    <w:rsid w:val="000E2EA7"/>
    <w:rsid w:val="000E30DB"/>
    <w:rsid w:val="000E33A9"/>
    <w:rsid w:val="000E4F39"/>
    <w:rsid w:val="000E60E3"/>
    <w:rsid w:val="000E623E"/>
    <w:rsid w:val="000E62D4"/>
    <w:rsid w:val="000E7F04"/>
    <w:rsid w:val="000F2B2C"/>
    <w:rsid w:val="000F31C8"/>
    <w:rsid w:val="000F36AC"/>
    <w:rsid w:val="000F4812"/>
    <w:rsid w:val="000F71AD"/>
    <w:rsid w:val="00100C60"/>
    <w:rsid w:val="00102A25"/>
    <w:rsid w:val="001033E5"/>
    <w:rsid w:val="00103651"/>
    <w:rsid w:val="0010407D"/>
    <w:rsid w:val="00111434"/>
    <w:rsid w:val="0011384D"/>
    <w:rsid w:val="00114122"/>
    <w:rsid w:val="00116112"/>
    <w:rsid w:val="00116557"/>
    <w:rsid w:val="00117530"/>
    <w:rsid w:val="001177E3"/>
    <w:rsid w:val="00120093"/>
    <w:rsid w:val="0012030F"/>
    <w:rsid w:val="001205F0"/>
    <w:rsid w:val="001211E7"/>
    <w:rsid w:val="00121DF6"/>
    <w:rsid w:val="00125BC9"/>
    <w:rsid w:val="001276E5"/>
    <w:rsid w:val="00127FE8"/>
    <w:rsid w:val="00130311"/>
    <w:rsid w:val="00131096"/>
    <w:rsid w:val="001344EB"/>
    <w:rsid w:val="00134AE1"/>
    <w:rsid w:val="00136017"/>
    <w:rsid w:val="00136304"/>
    <w:rsid w:val="00137808"/>
    <w:rsid w:val="0014011E"/>
    <w:rsid w:val="00145243"/>
    <w:rsid w:val="001456D1"/>
    <w:rsid w:val="00145B88"/>
    <w:rsid w:val="00145FC8"/>
    <w:rsid w:val="00147FD3"/>
    <w:rsid w:val="00150C36"/>
    <w:rsid w:val="00150F9F"/>
    <w:rsid w:val="0015107F"/>
    <w:rsid w:val="00152098"/>
    <w:rsid w:val="00152204"/>
    <w:rsid w:val="00154663"/>
    <w:rsid w:val="00156E0A"/>
    <w:rsid w:val="001600A7"/>
    <w:rsid w:val="00160A82"/>
    <w:rsid w:val="00163E1C"/>
    <w:rsid w:val="001652D4"/>
    <w:rsid w:val="00165673"/>
    <w:rsid w:val="00166850"/>
    <w:rsid w:val="00167B2E"/>
    <w:rsid w:val="0017055F"/>
    <w:rsid w:val="00172B86"/>
    <w:rsid w:val="0017355E"/>
    <w:rsid w:val="001744C2"/>
    <w:rsid w:val="00175424"/>
    <w:rsid w:val="001766E8"/>
    <w:rsid w:val="001767B8"/>
    <w:rsid w:val="001777ED"/>
    <w:rsid w:val="001836BE"/>
    <w:rsid w:val="00183765"/>
    <w:rsid w:val="00183CD6"/>
    <w:rsid w:val="00185222"/>
    <w:rsid w:val="00186C21"/>
    <w:rsid w:val="00187F3E"/>
    <w:rsid w:val="00191E2A"/>
    <w:rsid w:val="00192B7C"/>
    <w:rsid w:val="00195344"/>
    <w:rsid w:val="00195464"/>
    <w:rsid w:val="00196B0D"/>
    <w:rsid w:val="00197E81"/>
    <w:rsid w:val="001A2253"/>
    <w:rsid w:val="001A261E"/>
    <w:rsid w:val="001A3517"/>
    <w:rsid w:val="001A7C3B"/>
    <w:rsid w:val="001B36BE"/>
    <w:rsid w:val="001B4E96"/>
    <w:rsid w:val="001B673E"/>
    <w:rsid w:val="001B72BD"/>
    <w:rsid w:val="001C0642"/>
    <w:rsid w:val="001C13FF"/>
    <w:rsid w:val="001C3A5D"/>
    <w:rsid w:val="001C3F57"/>
    <w:rsid w:val="001C4ACF"/>
    <w:rsid w:val="001C7AB6"/>
    <w:rsid w:val="001D0945"/>
    <w:rsid w:val="001D0AE0"/>
    <w:rsid w:val="001D17A0"/>
    <w:rsid w:val="001D1D19"/>
    <w:rsid w:val="001D4584"/>
    <w:rsid w:val="001D6131"/>
    <w:rsid w:val="001D6AFD"/>
    <w:rsid w:val="001D702A"/>
    <w:rsid w:val="001E067F"/>
    <w:rsid w:val="001E0E16"/>
    <w:rsid w:val="001E1D5B"/>
    <w:rsid w:val="001E40B0"/>
    <w:rsid w:val="001E693D"/>
    <w:rsid w:val="001F01BB"/>
    <w:rsid w:val="001F0C46"/>
    <w:rsid w:val="00201854"/>
    <w:rsid w:val="002018E8"/>
    <w:rsid w:val="00201CC2"/>
    <w:rsid w:val="00202974"/>
    <w:rsid w:val="0020451A"/>
    <w:rsid w:val="00204766"/>
    <w:rsid w:val="0020538E"/>
    <w:rsid w:val="00207F64"/>
    <w:rsid w:val="00210176"/>
    <w:rsid w:val="00210275"/>
    <w:rsid w:val="00210346"/>
    <w:rsid w:val="00212588"/>
    <w:rsid w:val="0021393B"/>
    <w:rsid w:val="00213FCA"/>
    <w:rsid w:val="00215231"/>
    <w:rsid w:val="00216A30"/>
    <w:rsid w:val="00216F6B"/>
    <w:rsid w:val="00220785"/>
    <w:rsid w:val="00222D44"/>
    <w:rsid w:val="00223E1F"/>
    <w:rsid w:val="00225031"/>
    <w:rsid w:val="002258E4"/>
    <w:rsid w:val="002267BF"/>
    <w:rsid w:val="002268A8"/>
    <w:rsid w:val="00226C3D"/>
    <w:rsid w:val="00227282"/>
    <w:rsid w:val="002279DA"/>
    <w:rsid w:val="00227B79"/>
    <w:rsid w:val="00231FAE"/>
    <w:rsid w:val="0023333F"/>
    <w:rsid w:val="002335BF"/>
    <w:rsid w:val="00241367"/>
    <w:rsid w:val="00243457"/>
    <w:rsid w:val="00244DBA"/>
    <w:rsid w:val="0024594A"/>
    <w:rsid w:val="00246908"/>
    <w:rsid w:val="002508C4"/>
    <w:rsid w:val="00251206"/>
    <w:rsid w:val="00251C9A"/>
    <w:rsid w:val="00253983"/>
    <w:rsid w:val="002539C0"/>
    <w:rsid w:val="002541EF"/>
    <w:rsid w:val="00254B52"/>
    <w:rsid w:val="0025536E"/>
    <w:rsid w:val="00260075"/>
    <w:rsid w:val="00261283"/>
    <w:rsid w:val="00261579"/>
    <w:rsid w:val="00261E4B"/>
    <w:rsid w:val="00262107"/>
    <w:rsid w:val="0026373F"/>
    <w:rsid w:val="00264EBC"/>
    <w:rsid w:val="00264F66"/>
    <w:rsid w:val="002670BD"/>
    <w:rsid w:val="002704B5"/>
    <w:rsid w:val="002709E9"/>
    <w:rsid w:val="00281C87"/>
    <w:rsid w:val="00282B10"/>
    <w:rsid w:val="00282E94"/>
    <w:rsid w:val="00286FF8"/>
    <w:rsid w:val="002918C7"/>
    <w:rsid w:val="00292102"/>
    <w:rsid w:val="00292988"/>
    <w:rsid w:val="00292A3C"/>
    <w:rsid w:val="002946B3"/>
    <w:rsid w:val="00294AD2"/>
    <w:rsid w:val="00295425"/>
    <w:rsid w:val="00295CF2"/>
    <w:rsid w:val="00295D8F"/>
    <w:rsid w:val="00295E9B"/>
    <w:rsid w:val="002971B7"/>
    <w:rsid w:val="00297948"/>
    <w:rsid w:val="002A2070"/>
    <w:rsid w:val="002A3944"/>
    <w:rsid w:val="002A3AB7"/>
    <w:rsid w:val="002A4453"/>
    <w:rsid w:val="002A4862"/>
    <w:rsid w:val="002A49AA"/>
    <w:rsid w:val="002A5455"/>
    <w:rsid w:val="002A6201"/>
    <w:rsid w:val="002A6C2E"/>
    <w:rsid w:val="002B01A4"/>
    <w:rsid w:val="002B04B2"/>
    <w:rsid w:val="002B16FA"/>
    <w:rsid w:val="002B17B6"/>
    <w:rsid w:val="002B1936"/>
    <w:rsid w:val="002B3553"/>
    <w:rsid w:val="002B44EA"/>
    <w:rsid w:val="002B55BA"/>
    <w:rsid w:val="002B5920"/>
    <w:rsid w:val="002B5AFE"/>
    <w:rsid w:val="002B722A"/>
    <w:rsid w:val="002B7794"/>
    <w:rsid w:val="002C5DE1"/>
    <w:rsid w:val="002C62AB"/>
    <w:rsid w:val="002D07B6"/>
    <w:rsid w:val="002D161A"/>
    <w:rsid w:val="002D5607"/>
    <w:rsid w:val="002D56ED"/>
    <w:rsid w:val="002D5DCD"/>
    <w:rsid w:val="002D6181"/>
    <w:rsid w:val="002E1EFD"/>
    <w:rsid w:val="002E2645"/>
    <w:rsid w:val="002E338C"/>
    <w:rsid w:val="002E756B"/>
    <w:rsid w:val="002F0181"/>
    <w:rsid w:val="002F1FC4"/>
    <w:rsid w:val="002F3267"/>
    <w:rsid w:val="002F42FB"/>
    <w:rsid w:val="002F5A99"/>
    <w:rsid w:val="002F678E"/>
    <w:rsid w:val="002F6F0F"/>
    <w:rsid w:val="00301986"/>
    <w:rsid w:val="0030288B"/>
    <w:rsid w:val="0030364A"/>
    <w:rsid w:val="003039C4"/>
    <w:rsid w:val="00305B3A"/>
    <w:rsid w:val="00306776"/>
    <w:rsid w:val="003067D5"/>
    <w:rsid w:val="003070C9"/>
    <w:rsid w:val="0030757D"/>
    <w:rsid w:val="0030775A"/>
    <w:rsid w:val="0030786E"/>
    <w:rsid w:val="0030788A"/>
    <w:rsid w:val="00310414"/>
    <w:rsid w:val="003105D2"/>
    <w:rsid w:val="003106AD"/>
    <w:rsid w:val="003107A5"/>
    <w:rsid w:val="00310E10"/>
    <w:rsid w:val="00311190"/>
    <w:rsid w:val="003115EA"/>
    <w:rsid w:val="00312350"/>
    <w:rsid w:val="00312F5E"/>
    <w:rsid w:val="00314EA7"/>
    <w:rsid w:val="00315C2C"/>
    <w:rsid w:val="00317189"/>
    <w:rsid w:val="003219FD"/>
    <w:rsid w:val="00323A8D"/>
    <w:rsid w:val="00324389"/>
    <w:rsid w:val="0033076D"/>
    <w:rsid w:val="00330A11"/>
    <w:rsid w:val="00330C18"/>
    <w:rsid w:val="003310D9"/>
    <w:rsid w:val="003312EF"/>
    <w:rsid w:val="00333D8C"/>
    <w:rsid w:val="003341BB"/>
    <w:rsid w:val="003350D6"/>
    <w:rsid w:val="00337C13"/>
    <w:rsid w:val="0034115F"/>
    <w:rsid w:val="00344561"/>
    <w:rsid w:val="003445FA"/>
    <w:rsid w:val="00344E9C"/>
    <w:rsid w:val="0034507D"/>
    <w:rsid w:val="00345101"/>
    <w:rsid w:val="003456FB"/>
    <w:rsid w:val="00345BCE"/>
    <w:rsid w:val="00346142"/>
    <w:rsid w:val="00346338"/>
    <w:rsid w:val="003466CD"/>
    <w:rsid w:val="00347630"/>
    <w:rsid w:val="00347B45"/>
    <w:rsid w:val="00350D2D"/>
    <w:rsid w:val="00351FD9"/>
    <w:rsid w:val="0035302E"/>
    <w:rsid w:val="0035418C"/>
    <w:rsid w:val="0035426C"/>
    <w:rsid w:val="003548D5"/>
    <w:rsid w:val="0035635F"/>
    <w:rsid w:val="00356C5B"/>
    <w:rsid w:val="00356E01"/>
    <w:rsid w:val="0036089A"/>
    <w:rsid w:val="0036093F"/>
    <w:rsid w:val="00361227"/>
    <w:rsid w:val="003640FC"/>
    <w:rsid w:val="00366A01"/>
    <w:rsid w:val="00367733"/>
    <w:rsid w:val="00372855"/>
    <w:rsid w:val="00374119"/>
    <w:rsid w:val="003806FC"/>
    <w:rsid w:val="0038099E"/>
    <w:rsid w:val="00381E32"/>
    <w:rsid w:val="003839A7"/>
    <w:rsid w:val="00385A0F"/>
    <w:rsid w:val="00385C61"/>
    <w:rsid w:val="00385F2A"/>
    <w:rsid w:val="00386392"/>
    <w:rsid w:val="00386A79"/>
    <w:rsid w:val="00387FE7"/>
    <w:rsid w:val="003904DA"/>
    <w:rsid w:val="003920F3"/>
    <w:rsid w:val="00394A4C"/>
    <w:rsid w:val="003950AF"/>
    <w:rsid w:val="003958B2"/>
    <w:rsid w:val="00396558"/>
    <w:rsid w:val="00397E2C"/>
    <w:rsid w:val="003A2ED9"/>
    <w:rsid w:val="003A3579"/>
    <w:rsid w:val="003A35D2"/>
    <w:rsid w:val="003A3850"/>
    <w:rsid w:val="003A38AE"/>
    <w:rsid w:val="003A3B0A"/>
    <w:rsid w:val="003A61BD"/>
    <w:rsid w:val="003A756B"/>
    <w:rsid w:val="003B00AA"/>
    <w:rsid w:val="003B0C0C"/>
    <w:rsid w:val="003B1461"/>
    <w:rsid w:val="003B2CD8"/>
    <w:rsid w:val="003B4577"/>
    <w:rsid w:val="003B4A11"/>
    <w:rsid w:val="003B4EAD"/>
    <w:rsid w:val="003B5430"/>
    <w:rsid w:val="003B5B12"/>
    <w:rsid w:val="003B64FB"/>
    <w:rsid w:val="003C146C"/>
    <w:rsid w:val="003C1570"/>
    <w:rsid w:val="003C541E"/>
    <w:rsid w:val="003C55BF"/>
    <w:rsid w:val="003C5E54"/>
    <w:rsid w:val="003C6A78"/>
    <w:rsid w:val="003C798D"/>
    <w:rsid w:val="003D1D08"/>
    <w:rsid w:val="003D572D"/>
    <w:rsid w:val="003D7627"/>
    <w:rsid w:val="003D7F4E"/>
    <w:rsid w:val="003E0067"/>
    <w:rsid w:val="003E227F"/>
    <w:rsid w:val="003E2EA4"/>
    <w:rsid w:val="003E3348"/>
    <w:rsid w:val="003E373E"/>
    <w:rsid w:val="003E3A14"/>
    <w:rsid w:val="003E5AC1"/>
    <w:rsid w:val="003E645B"/>
    <w:rsid w:val="003E6B75"/>
    <w:rsid w:val="003E7485"/>
    <w:rsid w:val="003F3A5E"/>
    <w:rsid w:val="003F4E01"/>
    <w:rsid w:val="003F50DA"/>
    <w:rsid w:val="003F5193"/>
    <w:rsid w:val="003F6964"/>
    <w:rsid w:val="003F7449"/>
    <w:rsid w:val="003F7C1B"/>
    <w:rsid w:val="00400BCC"/>
    <w:rsid w:val="00401868"/>
    <w:rsid w:val="00401923"/>
    <w:rsid w:val="004019BC"/>
    <w:rsid w:val="00402CB0"/>
    <w:rsid w:val="00404182"/>
    <w:rsid w:val="00405B01"/>
    <w:rsid w:val="00405F72"/>
    <w:rsid w:val="004065A0"/>
    <w:rsid w:val="004068A8"/>
    <w:rsid w:val="00406A70"/>
    <w:rsid w:val="00410696"/>
    <w:rsid w:val="004109C5"/>
    <w:rsid w:val="00410AF8"/>
    <w:rsid w:val="00411AB3"/>
    <w:rsid w:val="00411E92"/>
    <w:rsid w:val="00413EF5"/>
    <w:rsid w:val="004149B2"/>
    <w:rsid w:val="0042016A"/>
    <w:rsid w:val="00420FE7"/>
    <w:rsid w:val="0042115D"/>
    <w:rsid w:val="004249EC"/>
    <w:rsid w:val="00424BAC"/>
    <w:rsid w:val="004259BE"/>
    <w:rsid w:val="00425D4B"/>
    <w:rsid w:val="004270FD"/>
    <w:rsid w:val="00427A84"/>
    <w:rsid w:val="004316B1"/>
    <w:rsid w:val="0043334A"/>
    <w:rsid w:val="0043382D"/>
    <w:rsid w:val="00434AEE"/>
    <w:rsid w:val="0043562A"/>
    <w:rsid w:val="00441866"/>
    <w:rsid w:val="00441A4D"/>
    <w:rsid w:val="0044213A"/>
    <w:rsid w:val="004422F0"/>
    <w:rsid w:val="00444FDF"/>
    <w:rsid w:val="00446C9C"/>
    <w:rsid w:val="0045132C"/>
    <w:rsid w:val="0045333D"/>
    <w:rsid w:val="00453692"/>
    <w:rsid w:val="00453C93"/>
    <w:rsid w:val="004541C2"/>
    <w:rsid w:val="004557AE"/>
    <w:rsid w:val="004610A4"/>
    <w:rsid w:val="0046141A"/>
    <w:rsid w:val="0046458D"/>
    <w:rsid w:val="00465D4A"/>
    <w:rsid w:val="0046750D"/>
    <w:rsid w:val="00467CA0"/>
    <w:rsid w:val="0047198D"/>
    <w:rsid w:val="00474174"/>
    <w:rsid w:val="00475BCB"/>
    <w:rsid w:val="004778B9"/>
    <w:rsid w:val="00481A1D"/>
    <w:rsid w:val="004820A7"/>
    <w:rsid w:val="00484B41"/>
    <w:rsid w:val="00487358"/>
    <w:rsid w:val="0049054A"/>
    <w:rsid w:val="00490BE3"/>
    <w:rsid w:val="0049114B"/>
    <w:rsid w:val="00491C8B"/>
    <w:rsid w:val="00492598"/>
    <w:rsid w:val="004939A7"/>
    <w:rsid w:val="00496DA3"/>
    <w:rsid w:val="004A3C23"/>
    <w:rsid w:val="004A55B6"/>
    <w:rsid w:val="004A57EC"/>
    <w:rsid w:val="004A667C"/>
    <w:rsid w:val="004B061E"/>
    <w:rsid w:val="004B1486"/>
    <w:rsid w:val="004B1A0E"/>
    <w:rsid w:val="004B2434"/>
    <w:rsid w:val="004B2EE8"/>
    <w:rsid w:val="004B50A6"/>
    <w:rsid w:val="004B667A"/>
    <w:rsid w:val="004B6DF2"/>
    <w:rsid w:val="004C27F2"/>
    <w:rsid w:val="004C3D54"/>
    <w:rsid w:val="004C47DF"/>
    <w:rsid w:val="004C5EEF"/>
    <w:rsid w:val="004D078D"/>
    <w:rsid w:val="004D3D57"/>
    <w:rsid w:val="004D58B5"/>
    <w:rsid w:val="004D656C"/>
    <w:rsid w:val="004D669F"/>
    <w:rsid w:val="004E05FE"/>
    <w:rsid w:val="004E193F"/>
    <w:rsid w:val="004E2DD5"/>
    <w:rsid w:val="004E48A8"/>
    <w:rsid w:val="004E496E"/>
    <w:rsid w:val="004E74AF"/>
    <w:rsid w:val="004E751A"/>
    <w:rsid w:val="004F0A7D"/>
    <w:rsid w:val="004F0FD5"/>
    <w:rsid w:val="004F267A"/>
    <w:rsid w:val="004F51D8"/>
    <w:rsid w:val="004F6ADD"/>
    <w:rsid w:val="004F75D6"/>
    <w:rsid w:val="004F7BE3"/>
    <w:rsid w:val="004F7DA7"/>
    <w:rsid w:val="00501217"/>
    <w:rsid w:val="00502578"/>
    <w:rsid w:val="00502DBA"/>
    <w:rsid w:val="00503C10"/>
    <w:rsid w:val="005053BB"/>
    <w:rsid w:val="00506FBF"/>
    <w:rsid w:val="00510578"/>
    <w:rsid w:val="0051082E"/>
    <w:rsid w:val="005108F6"/>
    <w:rsid w:val="00511622"/>
    <w:rsid w:val="00512013"/>
    <w:rsid w:val="00512F9E"/>
    <w:rsid w:val="005148CC"/>
    <w:rsid w:val="00514C0C"/>
    <w:rsid w:val="00515823"/>
    <w:rsid w:val="00515D99"/>
    <w:rsid w:val="00516067"/>
    <w:rsid w:val="005170B8"/>
    <w:rsid w:val="00523378"/>
    <w:rsid w:val="0052389C"/>
    <w:rsid w:val="005238F7"/>
    <w:rsid w:val="005246B5"/>
    <w:rsid w:val="005251AB"/>
    <w:rsid w:val="00526A52"/>
    <w:rsid w:val="00526E6B"/>
    <w:rsid w:val="00527DF5"/>
    <w:rsid w:val="005306E1"/>
    <w:rsid w:val="0053156C"/>
    <w:rsid w:val="0053170D"/>
    <w:rsid w:val="00531787"/>
    <w:rsid w:val="00531BA1"/>
    <w:rsid w:val="005327D9"/>
    <w:rsid w:val="005331D8"/>
    <w:rsid w:val="00534418"/>
    <w:rsid w:val="00534484"/>
    <w:rsid w:val="0053488F"/>
    <w:rsid w:val="005402D5"/>
    <w:rsid w:val="00540960"/>
    <w:rsid w:val="00542687"/>
    <w:rsid w:val="0054269D"/>
    <w:rsid w:val="005432D0"/>
    <w:rsid w:val="00543CA8"/>
    <w:rsid w:val="0054559E"/>
    <w:rsid w:val="005464BA"/>
    <w:rsid w:val="00547E93"/>
    <w:rsid w:val="005500F6"/>
    <w:rsid w:val="0055099F"/>
    <w:rsid w:val="005518C7"/>
    <w:rsid w:val="0055368C"/>
    <w:rsid w:val="00553A5C"/>
    <w:rsid w:val="00553E58"/>
    <w:rsid w:val="0055496C"/>
    <w:rsid w:val="00560513"/>
    <w:rsid w:val="005606E2"/>
    <w:rsid w:val="005608EC"/>
    <w:rsid w:val="00561FDA"/>
    <w:rsid w:val="00563160"/>
    <w:rsid w:val="0056550E"/>
    <w:rsid w:val="00565663"/>
    <w:rsid w:val="00566115"/>
    <w:rsid w:val="00567233"/>
    <w:rsid w:val="00567B74"/>
    <w:rsid w:val="005705EE"/>
    <w:rsid w:val="00570789"/>
    <w:rsid w:val="005707BB"/>
    <w:rsid w:val="00573C71"/>
    <w:rsid w:val="0057401A"/>
    <w:rsid w:val="00577D51"/>
    <w:rsid w:val="005800DA"/>
    <w:rsid w:val="00580DEE"/>
    <w:rsid w:val="005818B6"/>
    <w:rsid w:val="005819E1"/>
    <w:rsid w:val="00581BE2"/>
    <w:rsid w:val="00582002"/>
    <w:rsid w:val="00582766"/>
    <w:rsid w:val="005831F2"/>
    <w:rsid w:val="00584820"/>
    <w:rsid w:val="0058589E"/>
    <w:rsid w:val="00585FD2"/>
    <w:rsid w:val="00586347"/>
    <w:rsid w:val="0059010E"/>
    <w:rsid w:val="00592120"/>
    <w:rsid w:val="00595544"/>
    <w:rsid w:val="005A0442"/>
    <w:rsid w:val="005A09C4"/>
    <w:rsid w:val="005A11A4"/>
    <w:rsid w:val="005A1257"/>
    <w:rsid w:val="005A234C"/>
    <w:rsid w:val="005A2E0A"/>
    <w:rsid w:val="005A633D"/>
    <w:rsid w:val="005A7A31"/>
    <w:rsid w:val="005B08EB"/>
    <w:rsid w:val="005B1D2F"/>
    <w:rsid w:val="005B31E8"/>
    <w:rsid w:val="005B6848"/>
    <w:rsid w:val="005B745F"/>
    <w:rsid w:val="005C0115"/>
    <w:rsid w:val="005C14A0"/>
    <w:rsid w:val="005C3FE4"/>
    <w:rsid w:val="005C5061"/>
    <w:rsid w:val="005C6A06"/>
    <w:rsid w:val="005D09C2"/>
    <w:rsid w:val="005D0F01"/>
    <w:rsid w:val="005D1554"/>
    <w:rsid w:val="005D1ED8"/>
    <w:rsid w:val="005D3C1C"/>
    <w:rsid w:val="005D6641"/>
    <w:rsid w:val="005D7A20"/>
    <w:rsid w:val="005E0173"/>
    <w:rsid w:val="005E0EAD"/>
    <w:rsid w:val="005E3512"/>
    <w:rsid w:val="005E45CE"/>
    <w:rsid w:val="005E5119"/>
    <w:rsid w:val="005E6363"/>
    <w:rsid w:val="005E688A"/>
    <w:rsid w:val="005E6B80"/>
    <w:rsid w:val="005E7E38"/>
    <w:rsid w:val="005F037B"/>
    <w:rsid w:val="005F086E"/>
    <w:rsid w:val="005F1BB8"/>
    <w:rsid w:val="005F20E1"/>
    <w:rsid w:val="005F3568"/>
    <w:rsid w:val="005F4B38"/>
    <w:rsid w:val="005F4E24"/>
    <w:rsid w:val="005F55BD"/>
    <w:rsid w:val="005F57A1"/>
    <w:rsid w:val="005F6B0D"/>
    <w:rsid w:val="005F6CFD"/>
    <w:rsid w:val="006000DE"/>
    <w:rsid w:val="00600502"/>
    <w:rsid w:val="006006C4"/>
    <w:rsid w:val="00603CF2"/>
    <w:rsid w:val="0060484B"/>
    <w:rsid w:val="00604A05"/>
    <w:rsid w:val="00605675"/>
    <w:rsid w:val="00611571"/>
    <w:rsid w:val="00611AAA"/>
    <w:rsid w:val="0061215D"/>
    <w:rsid w:val="0061325B"/>
    <w:rsid w:val="00615055"/>
    <w:rsid w:val="00616A09"/>
    <w:rsid w:val="00616C6B"/>
    <w:rsid w:val="00617FD2"/>
    <w:rsid w:val="00621965"/>
    <w:rsid w:val="0062206F"/>
    <w:rsid w:val="00622717"/>
    <w:rsid w:val="006231C7"/>
    <w:rsid w:val="00623401"/>
    <w:rsid w:val="00623A5E"/>
    <w:rsid w:val="00626593"/>
    <w:rsid w:val="00627B99"/>
    <w:rsid w:val="0063130D"/>
    <w:rsid w:val="00632420"/>
    <w:rsid w:val="0063289A"/>
    <w:rsid w:val="00632DBB"/>
    <w:rsid w:val="00635304"/>
    <w:rsid w:val="00636A55"/>
    <w:rsid w:val="00637701"/>
    <w:rsid w:val="00637AFD"/>
    <w:rsid w:val="00642A84"/>
    <w:rsid w:val="00642B5D"/>
    <w:rsid w:val="00643978"/>
    <w:rsid w:val="006472BC"/>
    <w:rsid w:val="006509FC"/>
    <w:rsid w:val="00651B2F"/>
    <w:rsid w:val="006523CE"/>
    <w:rsid w:val="00655087"/>
    <w:rsid w:val="00657D86"/>
    <w:rsid w:val="0066218D"/>
    <w:rsid w:val="00662FE9"/>
    <w:rsid w:val="00663B8F"/>
    <w:rsid w:val="00664740"/>
    <w:rsid w:val="00664B9C"/>
    <w:rsid w:val="0066713B"/>
    <w:rsid w:val="00667578"/>
    <w:rsid w:val="0067198D"/>
    <w:rsid w:val="00671D79"/>
    <w:rsid w:val="006731C5"/>
    <w:rsid w:val="00673A4A"/>
    <w:rsid w:val="00673D6B"/>
    <w:rsid w:val="00676569"/>
    <w:rsid w:val="0068096E"/>
    <w:rsid w:val="00684CD2"/>
    <w:rsid w:val="00685E17"/>
    <w:rsid w:val="0068621E"/>
    <w:rsid w:val="00687994"/>
    <w:rsid w:val="00691E18"/>
    <w:rsid w:val="00692DE9"/>
    <w:rsid w:val="00693E4A"/>
    <w:rsid w:val="00694377"/>
    <w:rsid w:val="006A000E"/>
    <w:rsid w:val="006A0BD7"/>
    <w:rsid w:val="006A10F8"/>
    <w:rsid w:val="006A43E2"/>
    <w:rsid w:val="006B3D29"/>
    <w:rsid w:val="006B4D45"/>
    <w:rsid w:val="006B5606"/>
    <w:rsid w:val="006B6242"/>
    <w:rsid w:val="006B714E"/>
    <w:rsid w:val="006C1097"/>
    <w:rsid w:val="006C1936"/>
    <w:rsid w:val="006C47BE"/>
    <w:rsid w:val="006C5BFD"/>
    <w:rsid w:val="006C673B"/>
    <w:rsid w:val="006C76DE"/>
    <w:rsid w:val="006D0814"/>
    <w:rsid w:val="006D0F3B"/>
    <w:rsid w:val="006D1CF3"/>
    <w:rsid w:val="006D1FC0"/>
    <w:rsid w:val="006D26CD"/>
    <w:rsid w:val="006D283B"/>
    <w:rsid w:val="006D37E7"/>
    <w:rsid w:val="006D3A09"/>
    <w:rsid w:val="006D4C3E"/>
    <w:rsid w:val="006D5E62"/>
    <w:rsid w:val="006D6129"/>
    <w:rsid w:val="006E0119"/>
    <w:rsid w:val="006E2F1A"/>
    <w:rsid w:val="006E5692"/>
    <w:rsid w:val="006E5DED"/>
    <w:rsid w:val="006E71A3"/>
    <w:rsid w:val="006E7CCF"/>
    <w:rsid w:val="006F0C19"/>
    <w:rsid w:val="006F1266"/>
    <w:rsid w:val="006F1D0E"/>
    <w:rsid w:val="006F2382"/>
    <w:rsid w:val="006F2400"/>
    <w:rsid w:val="006F5002"/>
    <w:rsid w:val="006F545E"/>
    <w:rsid w:val="006F5A90"/>
    <w:rsid w:val="006F6854"/>
    <w:rsid w:val="006F7177"/>
    <w:rsid w:val="00700BE2"/>
    <w:rsid w:val="00702861"/>
    <w:rsid w:val="007064F3"/>
    <w:rsid w:val="00707A09"/>
    <w:rsid w:val="00707AA7"/>
    <w:rsid w:val="00711F88"/>
    <w:rsid w:val="0071270C"/>
    <w:rsid w:val="007128BD"/>
    <w:rsid w:val="007142E1"/>
    <w:rsid w:val="00714DC8"/>
    <w:rsid w:val="00715483"/>
    <w:rsid w:val="00720F71"/>
    <w:rsid w:val="00723199"/>
    <w:rsid w:val="007236DA"/>
    <w:rsid w:val="00723A32"/>
    <w:rsid w:val="00723A78"/>
    <w:rsid w:val="00724E59"/>
    <w:rsid w:val="007259F6"/>
    <w:rsid w:val="00726787"/>
    <w:rsid w:val="0072713C"/>
    <w:rsid w:val="00727473"/>
    <w:rsid w:val="00727A7A"/>
    <w:rsid w:val="00727D38"/>
    <w:rsid w:val="007308AA"/>
    <w:rsid w:val="0073094F"/>
    <w:rsid w:val="007346C9"/>
    <w:rsid w:val="00734F3B"/>
    <w:rsid w:val="007405A8"/>
    <w:rsid w:val="00740FD9"/>
    <w:rsid w:val="007415E3"/>
    <w:rsid w:val="00741FC6"/>
    <w:rsid w:val="00743067"/>
    <w:rsid w:val="0074311F"/>
    <w:rsid w:val="0074499E"/>
    <w:rsid w:val="007475D0"/>
    <w:rsid w:val="00747C55"/>
    <w:rsid w:val="00750B84"/>
    <w:rsid w:val="007520D0"/>
    <w:rsid w:val="00754B16"/>
    <w:rsid w:val="00756EB8"/>
    <w:rsid w:val="00760DF7"/>
    <w:rsid w:val="00763C00"/>
    <w:rsid w:val="00763C2D"/>
    <w:rsid w:val="0076445E"/>
    <w:rsid w:val="00764824"/>
    <w:rsid w:val="007654F6"/>
    <w:rsid w:val="00765534"/>
    <w:rsid w:val="00766CE0"/>
    <w:rsid w:val="00767FBF"/>
    <w:rsid w:val="007705ED"/>
    <w:rsid w:val="00771D66"/>
    <w:rsid w:val="0077248A"/>
    <w:rsid w:val="00772BD1"/>
    <w:rsid w:val="00772BEB"/>
    <w:rsid w:val="00774B7B"/>
    <w:rsid w:val="00781DCE"/>
    <w:rsid w:val="00781F13"/>
    <w:rsid w:val="007821B0"/>
    <w:rsid w:val="0078275F"/>
    <w:rsid w:val="00784068"/>
    <w:rsid w:val="007842A0"/>
    <w:rsid w:val="00784B1C"/>
    <w:rsid w:val="00793022"/>
    <w:rsid w:val="00796A6C"/>
    <w:rsid w:val="007A0A1B"/>
    <w:rsid w:val="007A286D"/>
    <w:rsid w:val="007A3C7D"/>
    <w:rsid w:val="007A4611"/>
    <w:rsid w:val="007A4ABA"/>
    <w:rsid w:val="007A4AF6"/>
    <w:rsid w:val="007A641E"/>
    <w:rsid w:val="007A69E8"/>
    <w:rsid w:val="007B092F"/>
    <w:rsid w:val="007B2B9C"/>
    <w:rsid w:val="007B3DA3"/>
    <w:rsid w:val="007B5439"/>
    <w:rsid w:val="007B7466"/>
    <w:rsid w:val="007C1080"/>
    <w:rsid w:val="007C5498"/>
    <w:rsid w:val="007C578D"/>
    <w:rsid w:val="007C6572"/>
    <w:rsid w:val="007D0556"/>
    <w:rsid w:val="007D2018"/>
    <w:rsid w:val="007D2DC2"/>
    <w:rsid w:val="007D3424"/>
    <w:rsid w:val="007D48F5"/>
    <w:rsid w:val="007D725D"/>
    <w:rsid w:val="007E0A31"/>
    <w:rsid w:val="007E1401"/>
    <w:rsid w:val="007E1DA4"/>
    <w:rsid w:val="007E4670"/>
    <w:rsid w:val="007E47A6"/>
    <w:rsid w:val="007E5508"/>
    <w:rsid w:val="007E6044"/>
    <w:rsid w:val="007E7E20"/>
    <w:rsid w:val="007F0F2C"/>
    <w:rsid w:val="007F1898"/>
    <w:rsid w:val="007F3E45"/>
    <w:rsid w:val="007F4D40"/>
    <w:rsid w:val="007F58A5"/>
    <w:rsid w:val="007F58CC"/>
    <w:rsid w:val="007F6589"/>
    <w:rsid w:val="007F70FD"/>
    <w:rsid w:val="007F723A"/>
    <w:rsid w:val="007F7C8D"/>
    <w:rsid w:val="0080022E"/>
    <w:rsid w:val="00800FB3"/>
    <w:rsid w:val="008033C3"/>
    <w:rsid w:val="00804365"/>
    <w:rsid w:val="008048FD"/>
    <w:rsid w:val="008056D9"/>
    <w:rsid w:val="0080609E"/>
    <w:rsid w:val="00807033"/>
    <w:rsid w:val="00807843"/>
    <w:rsid w:val="008108C7"/>
    <w:rsid w:val="00813ABE"/>
    <w:rsid w:val="00814182"/>
    <w:rsid w:val="00814BA3"/>
    <w:rsid w:val="00815884"/>
    <w:rsid w:val="008168DA"/>
    <w:rsid w:val="0081710F"/>
    <w:rsid w:val="00822D71"/>
    <w:rsid w:val="008242CF"/>
    <w:rsid w:val="00824ACE"/>
    <w:rsid w:val="00825099"/>
    <w:rsid w:val="008256F5"/>
    <w:rsid w:val="00826075"/>
    <w:rsid w:val="008269D1"/>
    <w:rsid w:val="00826CCD"/>
    <w:rsid w:val="00826F6B"/>
    <w:rsid w:val="008274BE"/>
    <w:rsid w:val="00827E34"/>
    <w:rsid w:val="00834411"/>
    <w:rsid w:val="00834E86"/>
    <w:rsid w:val="008350B3"/>
    <w:rsid w:val="00836F52"/>
    <w:rsid w:val="0084051B"/>
    <w:rsid w:val="00841925"/>
    <w:rsid w:val="00841BA6"/>
    <w:rsid w:val="00842E79"/>
    <w:rsid w:val="0084396E"/>
    <w:rsid w:val="008440F9"/>
    <w:rsid w:val="00844B45"/>
    <w:rsid w:val="008451B4"/>
    <w:rsid w:val="008452F3"/>
    <w:rsid w:val="00845800"/>
    <w:rsid w:val="008463EF"/>
    <w:rsid w:val="008467C8"/>
    <w:rsid w:val="008501F0"/>
    <w:rsid w:val="00850B4F"/>
    <w:rsid w:val="00850BF3"/>
    <w:rsid w:val="00850F50"/>
    <w:rsid w:val="0085115B"/>
    <w:rsid w:val="00852A55"/>
    <w:rsid w:val="00857BA4"/>
    <w:rsid w:val="008640F9"/>
    <w:rsid w:val="00865494"/>
    <w:rsid w:val="008657EB"/>
    <w:rsid w:val="00866667"/>
    <w:rsid w:val="0086690A"/>
    <w:rsid w:val="00866D8A"/>
    <w:rsid w:val="00872671"/>
    <w:rsid w:val="008753B4"/>
    <w:rsid w:val="008756E1"/>
    <w:rsid w:val="00875C25"/>
    <w:rsid w:val="00876516"/>
    <w:rsid w:val="008808EE"/>
    <w:rsid w:val="00880901"/>
    <w:rsid w:val="0088272B"/>
    <w:rsid w:val="008832D5"/>
    <w:rsid w:val="00884248"/>
    <w:rsid w:val="008845DF"/>
    <w:rsid w:val="00885EF3"/>
    <w:rsid w:val="008868E3"/>
    <w:rsid w:val="0088785F"/>
    <w:rsid w:val="00890396"/>
    <w:rsid w:val="008907D5"/>
    <w:rsid w:val="00892091"/>
    <w:rsid w:val="00892D70"/>
    <w:rsid w:val="00893B61"/>
    <w:rsid w:val="00894E6C"/>
    <w:rsid w:val="008A0467"/>
    <w:rsid w:val="008A36C7"/>
    <w:rsid w:val="008A4F5C"/>
    <w:rsid w:val="008A7A61"/>
    <w:rsid w:val="008B01DC"/>
    <w:rsid w:val="008B01E9"/>
    <w:rsid w:val="008B13E7"/>
    <w:rsid w:val="008B30DF"/>
    <w:rsid w:val="008B4278"/>
    <w:rsid w:val="008B42BD"/>
    <w:rsid w:val="008B5509"/>
    <w:rsid w:val="008C0450"/>
    <w:rsid w:val="008C10D2"/>
    <w:rsid w:val="008C31FC"/>
    <w:rsid w:val="008C3613"/>
    <w:rsid w:val="008C53E0"/>
    <w:rsid w:val="008C6950"/>
    <w:rsid w:val="008D057B"/>
    <w:rsid w:val="008D1F84"/>
    <w:rsid w:val="008D2ED3"/>
    <w:rsid w:val="008D3ED0"/>
    <w:rsid w:val="008D56CA"/>
    <w:rsid w:val="008D6188"/>
    <w:rsid w:val="008D61EE"/>
    <w:rsid w:val="008D6201"/>
    <w:rsid w:val="008D6340"/>
    <w:rsid w:val="008D75CD"/>
    <w:rsid w:val="008E00BC"/>
    <w:rsid w:val="008E1409"/>
    <w:rsid w:val="008E1707"/>
    <w:rsid w:val="008E2D1A"/>
    <w:rsid w:val="008E2F6D"/>
    <w:rsid w:val="008E7C5E"/>
    <w:rsid w:val="008F06ED"/>
    <w:rsid w:val="008F44F8"/>
    <w:rsid w:val="008F5567"/>
    <w:rsid w:val="008F6C44"/>
    <w:rsid w:val="00900530"/>
    <w:rsid w:val="00901427"/>
    <w:rsid w:val="009014C2"/>
    <w:rsid w:val="009019D6"/>
    <w:rsid w:val="0090208F"/>
    <w:rsid w:val="0090234D"/>
    <w:rsid w:val="00902414"/>
    <w:rsid w:val="00902DA5"/>
    <w:rsid w:val="00902FE8"/>
    <w:rsid w:val="009031FB"/>
    <w:rsid w:val="00904165"/>
    <w:rsid w:val="0090444F"/>
    <w:rsid w:val="00905EE5"/>
    <w:rsid w:val="009072E2"/>
    <w:rsid w:val="009075C9"/>
    <w:rsid w:val="009108BB"/>
    <w:rsid w:val="00910C74"/>
    <w:rsid w:val="00913016"/>
    <w:rsid w:val="009148BE"/>
    <w:rsid w:val="0091539C"/>
    <w:rsid w:val="00920388"/>
    <w:rsid w:val="009208FA"/>
    <w:rsid w:val="00920F58"/>
    <w:rsid w:val="00922A79"/>
    <w:rsid w:val="0092429F"/>
    <w:rsid w:val="00924E52"/>
    <w:rsid w:val="00925CD5"/>
    <w:rsid w:val="00930E2D"/>
    <w:rsid w:val="009323B9"/>
    <w:rsid w:val="00934BCD"/>
    <w:rsid w:val="00936BC4"/>
    <w:rsid w:val="00940C6E"/>
    <w:rsid w:val="0094119E"/>
    <w:rsid w:val="009429B5"/>
    <w:rsid w:val="009446AC"/>
    <w:rsid w:val="0094638E"/>
    <w:rsid w:val="0094645F"/>
    <w:rsid w:val="00947219"/>
    <w:rsid w:val="0095058E"/>
    <w:rsid w:val="009512F5"/>
    <w:rsid w:val="0095165F"/>
    <w:rsid w:val="00951FF2"/>
    <w:rsid w:val="00952D07"/>
    <w:rsid w:val="009544CC"/>
    <w:rsid w:val="00954625"/>
    <w:rsid w:val="0095518D"/>
    <w:rsid w:val="00955B62"/>
    <w:rsid w:val="00956B41"/>
    <w:rsid w:val="00956E78"/>
    <w:rsid w:val="009605B7"/>
    <w:rsid w:val="00960B33"/>
    <w:rsid w:val="009627A8"/>
    <w:rsid w:val="00964A81"/>
    <w:rsid w:val="00965A07"/>
    <w:rsid w:val="00966C44"/>
    <w:rsid w:val="00970F60"/>
    <w:rsid w:val="00974AC7"/>
    <w:rsid w:val="00976FA1"/>
    <w:rsid w:val="0098590E"/>
    <w:rsid w:val="00986E66"/>
    <w:rsid w:val="00993D9D"/>
    <w:rsid w:val="009966FD"/>
    <w:rsid w:val="009976C2"/>
    <w:rsid w:val="009A00F8"/>
    <w:rsid w:val="009A0B03"/>
    <w:rsid w:val="009A1F63"/>
    <w:rsid w:val="009A2259"/>
    <w:rsid w:val="009A28DD"/>
    <w:rsid w:val="009A299D"/>
    <w:rsid w:val="009A57A5"/>
    <w:rsid w:val="009A5D96"/>
    <w:rsid w:val="009A7879"/>
    <w:rsid w:val="009B045A"/>
    <w:rsid w:val="009B14B1"/>
    <w:rsid w:val="009B24C7"/>
    <w:rsid w:val="009B2626"/>
    <w:rsid w:val="009B4075"/>
    <w:rsid w:val="009B4B6A"/>
    <w:rsid w:val="009B6159"/>
    <w:rsid w:val="009B7D96"/>
    <w:rsid w:val="009B7F92"/>
    <w:rsid w:val="009C1257"/>
    <w:rsid w:val="009C37BF"/>
    <w:rsid w:val="009C37C1"/>
    <w:rsid w:val="009C3824"/>
    <w:rsid w:val="009C4772"/>
    <w:rsid w:val="009C4F2F"/>
    <w:rsid w:val="009C7D1B"/>
    <w:rsid w:val="009C7FEE"/>
    <w:rsid w:val="009D2CB8"/>
    <w:rsid w:val="009D3903"/>
    <w:rsid w:val="009D3F40"/>
    <w:rsid w:val="009D4492"/>
    <w:rsid w:val="009D478B"/>
    <w:rsid w:val="009D7311"/>
    <w:rsid w:val="009D7827"/>
    <w:rsid w:val="009E034A"/>
    <w:rsid w:val="009E05E1"/>
    <w:rsid w:val="009E0707"/>
    <w:rsid w:val="009E1D85"/>
    <w:rsid w:val="009E2CE1"/>
    <w:rsid w:val="009E3934"/>
    <w:rsid w:val="009E4966"/>
    <w:rsid w:val="009E4C25"/>
    <w:rsid w:val="009F2B56"/>
    <w:rsid w:val="009F34D7"/>
    <w:rsid w:val="009F3E27"/>
    <w:rsid w:val="009F49C8"/>
    <w:rsid w:val="009F59D7"/>
    <w:rsid w:val="009F6966"/>
    <w:rsid w:val="009F7C95"/>
    <w:rsid w:val="00A015CB"/>
    <w:rsid w:val="00A0328A"/>
    <w:rsid w:val="00A032E7"/>
    <w:rsid w:val="00A03592"/>
    <w:rsid w:val="00A036A9"/>
    <w:rsid w:val="00A038C4"/>
    <w:rsid w:val="00A04CB7"/>
    <w:rsid w:val="00A05288"/>
    <w:rsid w:val="00A05428"/>
    <w:rsid w:val="00A064B5"/>
    <w:rsid w:val="00A11FFF"/>
    <w:rsid w:val="00A1219B"/>
    <w:rsid w:val="00A1275B"/>
    <w:rsid w:val="00A13E42"/>
    <w:rsid w:val="00A145CF"/>
    <w:rsid w:val="00A148E3"/>
    <w:rsid w:val="00A166E3"/>
    <w:rsid w:val="00A17E88"/>
    <w:rsid w:val="00A20C94"/>
    <w:rsid w:val="00A20CC0"/>
    <w:rsid w:val="00A232B7"/>
    <w:rsid w:val="00A23371"/>
    <w:rsid w:val="00A25C80"/>
    <w:rsid w:val="00A26449"/>
    <w:rsid w:val="00A27A1B"/>
    <w:rsid w:val="00A27BD3"/>
    <w:rsid w:val="00A27F35"/>
    <w:rsid w:val="00A30CDD"/>
    <w:rsid w:val="00A319CD"/>
    <w:rsid w:val="00A32297"/>
    <w:rsid w:val="00A33233"/>
    <w:rsid w:val="00A34037"/>
    <w:rsid w:val="00A35A6B"/>
    <w:rsid w:val="00A43A13"/>
    <w:rsid w:val="00A443C7"/>
    <w:rsid w:val="00A443CC"/>
    <w:rsid w:val="00A44493"/>
    <w:rsid w:val="00A44B9D"/>
    <w:rsid w:val="00A4739B"/>
    <w:rsid w:val="00A47601"/>
    <w:rsid w:val="00A50316"/>
    <w:rsid w:val="00A51D08"/>
    <w:rsid w:val="00A527F9"/>
    <w:rsid w:val="00A532D8"/>
    <w:rsid w:val="00A53A2C"/>
    <w:rsid w:val="00A55B6F"/>
    <w:rsid w:val="00A560F5"/>
    <w:rsid w:val="00A57E09"/>
    <w:rsid w:val="00A6013A"/>
    <w:rsid w:val="00A61E9C"/>
    <w:rsid w:val="00A62AB6"/>
    <w:rsid w:val="00A62BCB"/>
    <w:rsid w:val="00A647F1"/>
    <w:rsid w:val="00A65255"/>
    <w:rsid w:val="00A65969"/>
    <w:rsid w:val="00A65E9B"/>
    <w:rsid w:val="00A66AB2"/>
    <w:rsid w:val="00A66DBB"/>
    <w:rsid w:val="00A703E1"/>
    <w:rsid w:val="00A72F0C"/>
    <w:rsid w:val="00A73111"/>
    <w:rsid w:val="00A737B2"/>
    <w:rsid w:val="00A73CE6"/>
    <w:rsid w:val="00A75CAF"/>
    <w:rsid w:val="00A75D4F"/>
    <w:rsid w:val="00A77779"/>
    <w:rsid w:val="00A80C37"/>
    <w:rsid w:val="00A80CFC"/>
    <w:rsid w:val="00A82225"/>
    <w:rsid w:val="00A83A41"/>
    <w:rsid w:val="00A84D75"/>
    <w:rsid w:val="00A852D6"/>
    <w:rsid w:val="00A87A8E"/>
    <w:rsid w:val="00A90A56"/>
    <w:rsid w:val="00A9130C"/>
    <w:rsid w:val="00A922AD"/>
    <w:rsid w:val="00A9311E"/>
    <w:rsid w:val="00A933EB"/>
    <w:rsid w:val="00A95094"/>
    <w:rsid w:val="00A9743C"/>
    <w:rsid w:val="00A97913"/>
    <w:rsid w:val="00A97A05"/>
    <w:rsid w:val="00AA0580"/>
    <w:rsid w:val="00AA270C"/>
    <w:rsid w:val="00AA3573"/>
    <w:rsid w:val="00AA484D"/>
    <w:rsid w:val="00AA495B"/>
    <w:rsid w:val="00AA562F"/>
    <w:rsid w:val="00AA7535"/>
    <w:rsid w:val="00AA7EBA"/>
    <w:rsid w:val="00AB0A98"/>
    <w:rsid w:val="00AB10F7"/>
    <w:rsid w:val="00AB17E0"/>
    <w:rsid w:val="00AB44D2"/>
    <w:rsid w:val="00AB4678"/>
    <w:rsid w:val="00AB4A75"/>
    <w:rsid w:val="00AB6E7D"/>
    <w:rsid w:val="00AB762A"/>
    <w:rsid w:val="00AB7DAA"/>
    <w:rsid w:val="00AC164B"/>
    <w:rsid w:val="00AC18F6"/>
    <w:rsid w:val="00AC1A3B"/>
    <w:rsid w:val="00AC23E7"/>
    <w:rsid w:val="00AC29EA"/>
    <w:rsid w:val="00AC2F33"/>
    <w:rsid w:val="00AC419E"/>
    <w:rsid w:val="00AC4F20"/>
    <w:rsid w:val="00AD2B9B"/>
    <w:rsid w:val="00AD4E01"/>
    <w:rsid w:val="00AD6ED3"/>
    <w:rsid w:val="00AD7495"/>
    <w:rsid w:val="00AE0E6B"/>
    <w:rsid w:val="00AE2427"/>
    <w:rsid w:val="00AE4FF3"/>
    <w:rsid w:val="00AE5348"/>
    <w:rsid w:val="00AE5540"/>
    <w:rsid w:val="00AE5A9B"/>
    <w:rsid w:val="00AE6958"/>
    <w:rsid w:val="00AF158B"/>
    <w:rsid w:val="00AF219F"/>
    <w:rsid w:val="00AF453D"/>
    <w:rsid w:val="00AF4F16"/>
    <w:rsid w:val="00AF7FF3"/>
    <w:rsid w:val="00B00273"/>
    <w:rsid w:val="00B01127"/>
    <w:rsid w:val="00B01590"/>
    <w:rsid w:val="00B02439"/>
    <w:rsid w:val="00B04D0E"/>
    <w:rsid w:val="00B05450"/>
    <w:rsid w:val="00B05C5B"/>
    <w:rsid w:val="00B06258"/>
    <w:rsid w:val="00B06A66"/>
    <w:rsid w:val="00B06EE5"/>
    <w:rsid w:val="00B07001"/>
    <w:rsid w:val="00B114CC"/>
    <w:rsid w:val="00B1484A"/>
    <w:rsid w:val="00B1487E"/>
    <w:rsid w:val="00B15559"/>
    <w:rsid w:val="00B16D8D"/>
    <w:rsid w:val="00B176CE"/>
    <w:rsid w:val="00B2312F"/>
    <w:rsid w:val="00B23C8A"/>
    <w:rsid w:val="00B24EC0"/>
    <w:rsid w:val="00B257E4"/>
    <w:rsid w:val="00B2780F"/>
    <w:rsid w:val="00B30741"/>
    <w:rsid w:val="00B31075"/>
    <w:rsid w:val="00B3243E"/>
    <w:rsid w:val="00B32C97"/>
    <w:rsid w:val="00B350E3"/>
    <w:rsid w:val="00B36DCC"/>
    <w:rsid w:val="00B37E07"/>
    <w:rsid w:val="00B40C22"/>
    <w:rsid w:val="00B40C30"/>
    <w:rsid w:val="00B4264C"/>
    <w:rsid w:val="00B42D27"/>
    <w:rsid w:val="00B457AB"/>
    <w:rsid w:val="00B4627B"/>
    <w:rsid w:val="00B466FA"/>
    <w:rsid w:val="00B47A10"/>
    <w:rsid w:val="00B513FF"/>
    <w:rsid w:val="00B52C98"/>
    <w:rsid w:val="00B53804"/>
    <w:rsid w:val="00B545A1"/>
    <w:rsid w:val="00B612A9"/>
    <w:rsid w:val="00B6228D"/>
    <w:rsid w:val="00B63820"/>
    <w:rsid w:val="00B63C9F"/>
    <w:rsid w:val="00B63E95"/>
    <w:rsid w:val="00B6454F"/>
    <w:rsid w:val="00B647ED"/>
    <w:rsid w:val="00B65D12"/>
    <w:rsid w:val="00B704B8"/>
    <w:rsid w:val="00B71706"/>
    <w:rsid w:val="00B7211B"/>
    <w:rsid w:val="00B74443"/>
    <w:rsid w:val="00B77437"/>
    <w:rsid w:val="00B801C9"/>
    <w:rsid w:val="00B807E1"/>
    <w:rsid w:val="00B810E6"/>
    <w:rsid w:val="00B81383"/>
    <w:rsid w:val="00B816C8"/>
    <w:rsid w:val="00B83ECB"/>
    <w:rsid w:val="00B843F7"/>
    <w:rsid w:val="00B844AD"/>
    <w:rsid w:val="00B84B83"/>
    <w:rsid w:val="00B86727"/>
    <w:rsid w:val="00B86778"/>
    <w:rsid w:val="00B8795F"/>
    <w:rsid w:val="00B90684"/>
    <w:rsid w:val="00B915FC"/>
    <w:rsid w:val="00B921F5"/>
    <w:rsid w:val="00B9226C"/>
    <w:rsid w:val="00B92349"/>
    <w:rsid w:val="00B9267A"/>
    <w:rsid w:val="00B92935"/>
    <w:rsid w:val="00B93338"/>
    <w:rsid w:val="00B9338A"/>
    <w:rsid w:val="00B947D9"/>
    <w:rsid w:val="00B95389"/>
    <w:rsid w:val="00B97F0C"/>
    <w:rsid w:val="00BA17B3"/>
    <w:rsid w:val="00BA2EB7"/>
    <w:rsid w:val="00BA49D4"/>
    <w:rsid w:val="00BA5A04"/>
    <w:rsid w:val="00BA61A8"/>
    <w:rsid w:val="00BA61AF"/>
    <w:rsid w:val="00BA74F5"/>
    <w:rsid w:val="00BB24D6"/>
    <w:rsid w:val="00BB2870"/>
    <w:rsid w:val="00BB34E2"/>
    <w:rsid w:val="00BC093E"/>
    <w:rsid w:val="00BC24D6"/>
    <w:rsid w:val="00BC36BE"/>
    <w:rsid w:val="00BC5910"/>
    <w:rsid w:val="00BD0C78"/>
    <w:rsid w:val="00BD1B78"/>
    <w:rsid w:val="00BD2162"/>
    <w:rsid w:val="00BD240B"/>
    <w:rsid w:val="00BD2C2D"/>
    <w:rsid w:val="00BD3A0A"/>
    <w:rsid w:val="00BD3E42"/>
    <w:rsid w:val="00BD4771"/>
    <w:rsid w:val="00BD4D8B"/>
    <w:rsid w:val="00BD5406"/>
    <w:rsid w:val="00BD66C2"/>
    <w:rsid w:val="00BD67A1"/>
    <w:rsid w:val="00BD7F5A"/>
    <w:rsid w:val="00BE063B"/>
    <w:rsid w:val="00BE081D"/>
    <w:rsid w:val="00BE0DF6"/>
    <w:rsid w:val="00BE2C14"/>
    <w:rsid w:val="00BE3A53"/>
    <w:rsid w:val="00BE6BFA"/>
    <w:rsid w:val="00BE7E16"/>
    <w:rsid w:val="00BF0A95"/>
    <w:rsid w:val="00BF0D2F"/>
    <w:rsid w:val="00BF0D3B"/>
    <w:rsid w:val="00BF31D4"/>
    <w:rsid w:val="00C01C20"/>
    <w:rsid w:val="00C052F5"/>
    <w:rsid w:val="00C05948"/>
    <w:rsid w:val="00C05BCC"/>
    <w:rsid w:val="00C061C2"/>
    <w:rsid w:val="00C06488"/>
    <w:rsid w:val="00C12E32"/>
    <w:rsid w:val="00C1556E"/>
    <w:rsid w:val="00C1591E"/>
    <w:rsid w:val="00C17EBD"/>
    <w:rsid w:val="00C20EC4"/>
    <w:rsid w:val="00C24C66"/>
    <w:rsid w:val="00C24EA6"/>
    <w:rsid w:val="00C25844"/>
    <w:rsid w:val="00C2644C"/>
    <w:rsid w:val="00C32527"/>
    <w:rsid w:val="00C32BE0"/>
    <w:rsid w:val="00C33437"/>
    <w:rsid w:val="00C33B7B"/>
    <w:rsid w:val="00C343CA"/>
    <w:rsid w:val="00C349CE"/>
    <w:rsid w:val="00C36499"/>
    <w:rsid w:val="00C40168"/>
    <w:rsid w:val="00C444E7"/>
    <w:rsid w:val="00C44AD0"/>
    <w:rsid w:val="00C45B60"/>
    <w:rsid w:val="00C45EAA"/>
    <w:rsid w:val="00C46C85"/>
    <w:rsid w:val="00C47482"/>
    <w:rsid w:val="00C47F7D"/>
    <w:rsid w:val="00C50FCC"/>
    <w:rsid w:val="00C52895"/>
    <w:rsid w:val="00C52D48"/>
    <w:rsid w:val="00C53D13"/>
    <w:rsid w:val="00C549D4"/>
    <w:rsid w:val="00C56064"/>
    <w:rsid w:val="00C61078"/>
    <w:rsid w:val="00C62232"/>
    <w:rsid w:val="00C62AA8"/>
    <w:rsid w:val="00C64687"/>
    <w:rsid w:val="00C65CD3"/>
    <w:rsid w:val="00C66C17"/>
    <w:rsid w:val="00C700B7"/>
    <w:rsid w:val="00C70B4D"/>
    <w:rsid w:val="00C7318B"/>
    <w:rsid w:val="00C7351C"/>
    <w:rsid w:val="00C7493D"/>
    <w:rsid w:val="00C74F23"/>
    <w:rsid w:val="00C76055"/>
    <w:rsid w:val="00C7667A"/>
    <w:rsid w:val="00C76697"/>
    <w:rsid w:val="00C76D3F"/>
    <w:rsid w:val="00C7710F"/>
    <w:rsid w:val="00C77ADF"/>
    <w:rsid w:val="00C8010B"/>
    <w:rsid w:val="00C81DD6"/>
    <w:rsid w:val="00C84A0E"/>
    <w:rsid w:val="00C85A67"/>
    <w:rsid w:val="00C85E15"/>
    <w:rsid w:val="00C86F19"/>
    <w:rsid w:val="00C87230"/>
    <w:rsid w:val="00C8773D"/>
    <w:rsid w:val="00C91208"/>
    <w:rsid w:val="00C913D1"/>
    <w:rsid w:val="00C91EA7"/>
    <w:rsid w:val="00C97158"/>
    <w:rsid w:val="00CA071E"/>
    <w:rsid w:val="00CA08BB"/>
    <w:rsid w:val="00CA1E84"/>
    <w:rsid w:val="00CA2565"/>
    <w:rsid w:val="00CA3C13"/>
    <w:rsid w:val="00CA4652"/>
    <w:rsid w:val="00CA7028"/>
    <w:rsid w:val="00CA7203"/>
    <w:rsid w:val="00CB19C8"/>
    <w:rsid w:val="00CB5129"/>
    <w:rsid w:val="00CB554A"/>
    <w:rsid w:val="00CB64A1"/>
    <w:rsid w:val="00CB6DA1"/>
    <w:rsid w:val="00CC20B6"/>
    <w:rsid w:val="00CC4175"/>
    <w:rsid w:val="00CC511B"/>
    <w:rsid w:val="00CC6BD2"/>
    <w:rsid w:val="00CD0C53"/>
    <w:rsid w:val="00CD181B"/>
    <w:rsid w:val="00CD1FEC"/>
    <w:rsid w:val="00CD4687"/>
    <w:rsid w:val="00CD5815"/>
    <w:rsid w:val="00CD65EB"/>
    <w:rsid w:val="00CD6FAE"/>
    <w:rsid w:val="00CD74D7"/>
    <w:rsid w:val="00CE00A7"/>
    <w:rsid w:val="00CE10E0"/>
    <w:rsid w:val="00CE12A6"/>
    <w:rsid w:val="00CE3648"/>
    <w:rsid w:val="00CE3FEC"/>
    <w:rsid w:val="00CE4151"/>
    <w:rsid w:val="00CE44E2"/>
    <w:rsid w:val="00CE7FE9"/>
    <w:rsid w:val="00CF0B51"/>
    <w:rsid w:val="00CF1613"/>
    <w:rsid w:val="00CF3626"/>
    <w:rsid w:val="00CF74DE"/>
    <w:rsid w:val="00D016C3"/>
    <w:rsid w:val="00D01CC6"/>
    <w:rsid w:val="00D02013"/>
    <w:rsid w:val="00D0367F"/>
    <w:rsid w:val="00D039CA"/>
    <w:rsid w:val="00D04812"/>
    <w:rsid w:val="00D04C5F"/>
    <w:rsid w:val="00D05610"/>
    <w:rsid w:val="00D06FDF"/>
    <w:rsid w:val="00D070E7"/>
    <w:rsid w:val="00D12331"/>
    <w:rsid w:val="00D1245A"/>
    <w:rsid w:val="00D16279"/>
    <w:rsid w:val="00D16333"/>
    <w:rsid w:val="00D16A10"/>
    <w:rsid w:val="00D16E7C"/>
    <w:rsid w:val="00D17A1B"/>
    <w:rsid w:val="00D20E8B"/>
    <w:rsid w:val="00D2227C"/>
    <w:rsid w:val="00D23FF7"/>
    <w:rsid w:val="00D24D1E"/>
    <w:rsid w:val="00D24F2D"/>
    <w:rsid w:val="00D2538E"/>
    <w:rsid w:val="00D262A4"/>
    <w:rsid w:val="00D30A89"/>
    <w:rsid w:val="00D33138"/>
    <w:rsid w:val="00D34C36"/>
    <w:rsid w:val="00D34FB9"/>
    <w:rsid w:val="00D36539"/>
    <w:rsid w:val="00D3742F"/>
    <w:rsid w:val="00D405E2"/>
    <w:rsid w:val="00D441D9"/>
    <w:rsid w:val="00D44630"/>
    <w:rsid w:val="00D469AD"/>
    <w:rsid w:val="00D473D2"/>
    <w:rsid w:val="00D479D7"/>
    <w:rsid w:val="00D47D34"/>
    <w:rsid w:val="00D50EF3"/>
    <w:rsid w:val="00D50FBA"/>
    <w:rsid w:val="00D532D1"/>
    <w:rsid w:val="00D53476"/>
    <w:rsid w:val="00D534AD"/>
    <w:rsid w:val="00D5385D"/>
    <w:rsid w:val="00D5510A"/>
    <w:rsid w:val="00D56715"/>
    <w:rsid w:val="00D5724B"/>
    <w:rsid w:val="00D5775D"/>
    <w:rsid w:val="00D61819"/>
    <w:rsid w:val="00D61C6E"/>
    <w:rsid w:val="00D61F71"/>
    <w:rsid w:val="00D67825"/>
    <w:rsid w:val="00D710AE"/>
    <w:rsid w:val="00D71134"/>
    <w:rsid w:val="00D7198E"/>
    <w:rsid w:val="00D76050"/>
    <w:rsid w:val="00D81E60"/>
    <w:rsid w:val="00D83343"/>
    <w:rsid w:val="00D83A81"/>
    <w:rsid w:val="00D846CB"/>
    <w:rsid w:val="00D85912"/>
    <w:rsid w:val="00D865F2"/>
    <w:rsid w:val="00D87C3C"/>
    <w:rsid w:val="00D91DE6"/>
    <w:rsid w:val="00D9473E"/>
    <w:rsid w:val="00D9487F"/>
    <w:rsid w:val="00D96DC0"/>
    <w:rsid w:val="00D970F0"/>
    <w:rsid w:val="00DA06B9"/>
    <w:rsid w:val="00DA1431"/>
    <w:rsid w:val="00DA1C65"/>
    <w:rsid w:val="00DA20BA"/>
    <w:rsid w:val="00DA4BA3"/>
    <w:rsid w:val="00DA5790"/>
    <w:rsid w:val="00DA5891"/>
    <w:rsid w:val="00DA64A1"/>
    <w:rsid w:val="00DA6D1C"/>
    <w:rsid w:val="00DA71C0"/>
    <w:rsid w:val="00DA7DA8"/>
    <w:rsid w:val="00DB1415"/>
    <w:rsid w:val="00DB18E5"/>
    <w:rsid w:val="00DB364B"/>
    <w:rsid w:val="00DB6237"/>
    <w:rsid w:val="00DC51DB"/>
    <w:rsid w:val="00DC6C2A"/>
    <w:rsid w:val="00DC7EAB"/>
    <w:rsid w:val="00DD3FEC"/>
    <w:rsid w:val="00DD4AC5"/>
    <w:rsid w:val="00DD6D6B"/>
    <w:rsid w:val="00DD756F"/>
    <w:rsid w:val="00DD7C2E"/>
    <w:rsid w:val="00DD7C64"/>
    <w:rsid w:val="00DE1AD4"/>
    <w:rsid w:val="00DE1E8B"/>
    <w:rsid w:val="00DE4F4B"/>
    <w:rsid w:val="00DE5189"/>
    <w:rsid w:val="00DE59DE"/>
    <w:rsid w:val="00DE7BB9"/>
    <w:rsid w:val="00DF61FA"/>
    <w:rsid w:val="00E021E5"/>
    <w:rsid w:val="00E035F3"/>
    <w:rsid w:val="00E03CF1"/>
    <w:rsid w:val="00E05578"/>
    <w:rsid w:val="00E05978"/>
    <w:rsid w:val="00E10621"/>
    <w:rsid w:val="00E11234"/>
    <w:rsid w:val="00E1139D"/>
    <w:rsid w:val="00E15019"/>
    <w:rsid w:val="00E159ED"/>
    <w:rsid w:val="00E16C6E"/>
    <w:rsid w:val="00E16D52"/>
    <w:rsid w:val="00E1734B"/>
    <w:rsid w:val="00E17712"/>
    <w:rsid w:val="00E2073B"/>
    <w:rsid w:val="00E2156A"/>
    <w:rsid w:val="00E215BE"/>
    <w:rsid w:val="00E21A62"/>
    <w:rsid w:val="00E24C64"/>
    <w:rsid w:val="00E25285"/>
    <w:rsid w:val="00E27386"/>
    <w:rsid w:val="00E27A0C"/>
    <w:rsid w:val="00E311F7"/>
    <w:rsid w:val="00E31D04"/>
    <w:rsid w:val="00E33098"/>
    <w:rsid w:val="00E33621"/>
    <w:rsid w:val="00E33B89"/>
    <w:rsid w:val="00E3403C"/>
    <w:rsid w:val="00E34C8F"/>
    <w:rsid w:val="00E368E2"/>
    <w:rsid w:val="00E3697F"/>
    <w:rsid w:val="00E40555"/>
    <w:rsid w:val="00E40D3E"/>
    <w:rsid w:val="00E40E12"/>
    <w:rsid w:val="00E41E4F"/>
    <w:rsid w:val="00E4366C"/>
    <w:rsid w:val="00E4645F"/>
    <w:rsid w:val="00E47F99"/>
    <w:rsid w:val="00E508B1"/>
    <w:rsid w:val="00E50A15"/>
    <w:rsid w:val="00E50C38"/>
    <w:rsid w:val="00E514E0"/>
    <w:rsid w:val="00E52F62"/>
    <w:rsid w:val="00E53DF7"/>
    <w:rsid w:val="00E54020"/>
    <w:rsid w:val="00E55B99"/>
    <w:rsid w:val="00E62D1F"/>
    <w:rsid w:val="00E63996"/>
    <w:rsid w:val="00E67567"/>
    <w:rsid w:val="00E71CB9"/>
    <w:rsid w:val="00E71D16"/>
    <w:rsid w:val="00E73E5A"/>
    <w:rsid w:val="00E74EB1"/>
    <w:rsid w:val="00E751EF"/>
    <w:rsid w:val="00E753A7"/>
    <w:rsid w:val="00E8138A"/>
    <w:rsid w:val="00E81397"/>
    <w:rsid w:val="00E81AB7"/>
    <w:rsid w:val="00E82366"/>
    <w:rsid w:val="00E837F3"/>
    <w:rsid w:val="00E83883"/>
    <w:rsid w:val="00E83EBA"/>
    <w:rsid w:val="00E8561F"/>
    <w:rsid w:val="00E87241"/>
    <w:rsid w:val="00E87482"/>
    <w:rsid w:val="00E90163"/>
    <w:rsid w:val="00E935D4"/>
    <w:rsid w:val="00E93EF2"/>
    <w:rsid w:val="00E9404B"/>
    <w:rsid w:val="00E95306"/>
    <w:rsid w:val="00E964EB"/>
    <w:rsid w:val="00E970C7"/>
    <w:rsid w:val="00E973E9"/>
    <w:rsid w:val="00EA0A66"/>
    <w:rsid w:val="00EA237C"/>
    <w:rsid w:val="00EA262C"/>
    <w:rsid w:val="00EA4A4B"/>
    <w:rsid w:val="00EA55EC"/>
    <w:rsid w:val="00EA566B"/>
    <w:rsid w:val="00EA5F09"/>
    <w:rsid w:val="00EA70A4"/>
    <w:rsid w:val="00EA75D3"/>
    <w:rsid w:val="00EA788E"/>
    <w:rsid w:val="00EA7CD2"/>
    <w:rsid w:val="00EA7DAA"/>
    <w:rsid w:val="00EB06C0"/>
    <w:rsid w:val="00EB0F56"/>
    <w:rsid w:val="00EB2323"/>
    <w:rsid w:val="00EB3696"/>
    <w:rsid w:val="00EB41B1"/>
    <w:rsid w:val="00EB4D27"/>
    <w:rsid w:val="00EB4EA2"/>
    <w:rsid w:val="00EB6AA0"/>
    <w:rsid w:val="00EB7EEC"/>
    <w:rsid w:val="00EC11E8"/>
    <w:rsid w:val="00EC1661"/>
    <w:rsid w:val="00EC2A62"/>
    <w:rsid w:val="00EC308F"/>
    <w:rsid w:val="00EC33C9"/>
    <w:rsid w:val="00EC4DF2"/>
    <w:rsid w:val="00EC78F2"/>
    <w:rsid w:val="00EC7B55"/>
    <w:rsid w:val="00ED1FA8"/>
    <w:rsid w:val="00ED2A9A"/>
    <w:rsid w:val="00ED3454"/>
    <w:rsid w:val="00ED3D7C"/>
    <w:rsid w:val="00ED49FE"/>
    <w:rsid w:val="00ED4F34"/>
    <w:rsid w:val="00ED519A"/>
    <w:rsid w:val="00ED530C"/>
    <w:rsid w:val="00ED6622"/>
    <w:rsid w:val="00ED74B0"/>
    <w:rsid w:val="00EE2277"/>
    <w:rsid w:val="00EE2936"/>
    <w:rsid w:val="00EE3337"/>
    <w:rsid w:val="00EE462E"/>
    <w:rsid w:val="00EE6CA5"/>
    <w:rsid w:val="00EF03E1"/>
    <w:rsid w:val="00EF0D4F"/>
    <w:rsid w:val="00EF11F3"/>
    <w:rsid w:val="00EF1FDC"/>
    <w:rsid w:val="00EF38A7"/>
    <w:rsid w:val="00EF3F44"/>
    <w:rsid w:val="00EF5EEB"/>
    <w:rsid w:val="00EF651F"/>
    <w:rsid w:val="00F01C7F"/>
    <w:rsid w:val="00F02AD8"/>
    <w:rsid w:val="00F02CC4"/>
    <w:rsid w:val="00F03685"/>
    <w:rsid w:val="00F03C69"/>
    <w:rsid w:val="00F04376"/>
    <w:rsid w:val="00F055EC"/>
    <w:rsid w:val="00F06D14"/>
    <w:rsid w:val="00F0762D"/>
    <w:rsid w:val="00F129EA"/>
    <w:rsid w:val="00F12CD9"/>
    <w:rsid w:val="00F137AE"/>
    <w:rsid w:val="00F13EE4"/>
    <w:rsid w:val="00F151C6"/>
    <w:rsid w:val="00F15664"/>
    <w:rsid w:val="00F17390"/>
    <w:rsid w:val="00F216A3"/>
    <w:rsid w:val="00F21F5A"/>
    <w:rsid w:val="00F22331"/>
    <w:rsid w:val="00F225B1"/>
    <w:rsid w:val="00F249CF"/>
    <w:rsid w:val="00F258B3"/>
    <w:rsid w:val="00F265A0"/>
    <w:rsid w:val="00F306F8"/>
    <w:rsid w:val="00F315AD"/>
    <w:rsid w:val="00F348C0"/>
    <w:rsid w:val="00F372F8"/>
    <w:rsid w:val="00F37EC3"/>
    <w:rsid w:val="00F41082"/>
    <w:rsid w:val="00F411BF"/>
    <w:rsid w:val="00F41F90"/>
    <w:rsid w:val="00F5038C"/>
    <w:rsid w:val="00F51A0C"/>
    <w:rsid w:val="00F55118"/>
    <w:rsid w:val="00F5513A"/>
    <w:rsid w:val="00F56E3E"/>
    <w:rsid w:val="00F57331"/>
    <w:rsid w:val="00F57BD9"/>
    <w:rsid w:val="00F6067B"/>
    <w:rsid w:val="00F62113"/>
    <w:rsid w:val="00F623D4"/>
    <w:rsid w:val="00F6266E"/>
    <w:rsid w:val="00F62EA5"/>
    <w:rsid w:val="00F6458A"/>
    <w:rsid w:val="00F64E1E"/>
    <w:rsid w:val="00F6536F"/>
    <w:rsid w:val="00F66788"/>
    <w:rsid w:val="00F676D2"/>
    <w:rsid w:val="00F707A6"/>
    <w:rsid w:val="00F70CDE"/>
    <w:rsid w:val="00F71877"/>
    <w:rsid w:val="00F721BB"/>
    <w:rsid w:val="00F7363D"/>
    <w:rsid w:val="00F80A09"/>
    <w:rsid w:val="00F8224E"/>
    <w:rsid w:val="00F8286C"/>
    <w:rsid w:val="00F84C3C"/>
    <w:rsid w:val="00F8773C"/>
    <w:rsid w:val="00F8776A"/>
    <w:rsid w:val="00F9029B"/>
    <w:rsid w:val="00F90A13"/>
    <w:rsid w:val="00F90BEC"/>
    <w:rsid w:val="00F91F1D"/>
    <w:rsid w:val="00F92679"/>
    <w:rsid w:val="00F9501B"/>
    <w:rsid w:val="00FA0B37"/>
    <w:rsid w:val="00FA1663"/>
    <w:rsid w:val="00FA1D7F"/>
    <w:rsid w:val="00FA2844"/>
    <w:rsid w:val="00FA2959"/>
    <w:rsid w:val="00FA3128"/>
    <w:rsid w:val="00FA3EAD"/>
    <w:rsid w:val="00FA5375"/>
    <w:rsid w:val="00FA5900"/>
    <w:rsid w:val="00FA6582"/>
    <w:rsid w:val="00FA7857"/>
    <w:rsid w:val="00FB076A"/>
    <w:rsid w:val="00FB1F1B"/>
    <w:rsid w:val="00FB22C1"/>
    <w:rsid w:val="00FB36C1"/>
    <w:rsid w:val="00FB3FE4"/>
    <w:rsid w:val="00FB506A"/>
    <w:rsid w:val="00FB5B34"/>
    <w:rsid w:val="00FB6382"/>
    <w:rsid w:val="00FC1C62"/>
    <w:rsid w:val="00FC23DE"/>
    <w:rsid w:val="00FC2FCF"/>
    <w:rsid w:val="00FC3AA4"/>
    <w:rsid w:val="00FC3D45"/>
    <w:rsid w:val="00FC4878"/>
    <w:rsid w:val="00FC4B28"/>
    <w:rsid w:val="00FD0939"/>
    <w:rsid w:val="00FD0A28"/>
    <w:rsid w:val="00FD109A"/>
    <w:rsid w:val="00FD3667"/>
    <w:rsid w:val="00FD5481"/>
    <w:rsid w:val="00FD5591"/>
    <w:rsid w:val="00FD5646"/>
    <w:rsid w:val="00FD61C6"/>
    <w:rsid w:val="00FD6FCE"/>
    <w:rsid w:val="00FD7EE8"/>
    <w:rsid w:val="00FE0F49"/>
    <w:rsid w:val="00FE1DB9"/>
    <w:rsid w:val="00FE20FB"/>
    <w:rsid w:val="00FE2E7B"/>
    <w:rsid w:val="00FE4138"/>
    <w:rsid w:val="00FE597A"/>
    <w:rsid w:val="00FF1702"/>
    <w:rsid w:val="00FF2BB6"/>
    <w:rsid w:val="00FF5A80"/>
    <w:rsid w:val="00FF70FC"/>
    <w:rsid w:val="7F675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3CD8"/>
  <w15:chartTrackingRefBased/>
  <w15:docId w15:val="{A29018F8-833D-42BF-B3DD-B8ADA3C4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83"/>
  </w:style>
  <w:style w:type="paragraph" w:styleId="Footer">
    <w:name w:val="footer"/>
    <w:basedOn w:val="Normal"/>
    <w:link w:val="FooterChar"/>
    <w:uiPriority w:val="99"/>
    <w:unhideWhenUsed/>
    <w:rsid w:val="0071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83"/>
  </w:style>
  <w:style w:type="paragraph" w:styleId="ListParagraph">
    <w:name w:val="List Paragraph"/>
    <w:basedOn w:val="Normal"/>
    <w:uiPriority w:val="34"/>
    <w:qFormat/>
    <w:rsid w:val="002F3267"/>
    <w:pPr>
      <w:ind w:left="720"/>
      <w:contextualSpacing/>
    </w:pPr>
  </w:style>
  <w:style w:type="character" w:styleId="Hyperlink">
    <w:name w:val="Hyperlink"/>
    <w:basedOn w:val="DefaultParagraphFont"/>
    <w:uiPriority w:val="99"/>
    <w:unhideWhenUsed/>
    <w:rsid w:val="00DE7BB9"/>
    <w:rPr>
      <w:color w:val="0563C1" w:themeColor="hyperlink"/>
      <w:u w:val="single"/>
    </w:rPr>
  </w:style>
  <w:style w:type="character" w:styleId="UnresolvedMention">
    <w:name w:val="Unresolved Mention"/>
    <w:basedOn w:val="DefaultParagraphFont"/>
    <w:uiPriority w:val="99"/>
    <w:semiHidden/>
    <w:unhideWhenUsed/>
    <w:rsid w:val="00DE7BB9"/>
    <w:rPr>
      <w:color w:val="605E5C"/>
      <w:shd w:val="clear" w:color="auto" w:fill="E1DFDD"/>
    </w:rPr>
  </w:style>
  <w:style w:type="paragraph" w:styleId="BalloonText">
    <w:name w:val="Balloon Text"/>
    <w:basedOn w:val="Normal"/>
    <w:link w:val="BalloonTextChar"/>
    <w:uiPriority w:val="99"/>
    <w:semiHidden/>
    <w:unhideWhenUsed/>
    <w:rsid w:val="0007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1D"/>
    <w:rPr>
      <w:rFonts w:ascii="Segoe UI" w:hAnsi="Segoe UI" w:cs="Segoe UI"/>
      <w:sz w:val="18"/>
      <w:szCs w:val="18"/>
    </w:rPr>
  </w:style>
  <w:style w:type="character" w:styleId="CommentReference">
    <w:name w:val="annotation reference"/>
    <w:basedOn w:val="DefaultParagraphFont"/>
    <w:uiPriority w:val="99"/>
    <w:semiHidden/>
    <w:unhideWhenUsed/>
    <w:rsid w:val="0007591D"/>
    <w:rPr>
      <w:sz w:val="16"/>
      <w:szCs w:val="16"/>
    </w:rPr>
  </w:style>
  <w:style w:type="paragraph" w:styleId="CommentText">
    <w:name w:val="annotation text"/>
    <w:basedOn w:val="Normal"/>
    <w:link w:val="CommentTextChar"/>
    <w:uiPriority w:val="99"/>
    <w:semiHidden/>
    <w:unhideWhenUsed/>
    <w:rsid w:val="0007591D"/>
    <w:pPr>
      <w:spacing w:line="240" w:lineRule="auto"/>
    </w:pPr>
    <w:rPr>
      <w:sz w:val="20"/>
      <w:szCs w:val="20"/>
    </w:rPr>
  </w:style>
  <w:style w:type="character" w:customStyle="1" w:styleId="CommentTextChar">
    <w:name w:val="Comment Text Char"/>
    <w:basedOn w:val="DefaultParagraphFont"/>
    <w:link w:val="CommentText"/>
    <w:uiPriority w:val="99"/>
    <w:semiHidden/>
    <w:rsid w:val="0007591D"/>
    <w:rPr>
      <w:sz w:val="20"/>
      <w:szCs w:val="20"/>
    </w:rPr>
  </w:style>
  <w:style w:type="paragraph" w:styleId="CommentSubject">
    <w:name w:val="annotation subject"/>
    <w:basedOn w:val="CommentText"/>
    <w:next w:val="CommentText"/>
    <w:link w:val="CommentSubjectChar"/>
    <w:uiPriority w:val="99"/>
    <w:semiHidden/>
    <w:unhideWhenUsed/>
    <w:rsid w:val="0007591D"/>
    <w:rPr>
      <w:b/>
      <w:bCs/>
    </w:rPr>
  </w:style>
  <w:style w:type="character" w:customStyle="1" w:styleId="CommentSubjectChar">
    <w:name w:val="Comment Subject Char"/>
    <w:basedOn w:val="CommentTextChar"/>
    <w:link w:val="CommentSubject"/>
    <w:uiPriority w:val="99"/>
    <w:semiHidden/>
    <w:rsid w:val="0007591D"/>
    <w:rPr>
      <w:b/>
      <w:bCs/>
      <w:sz w:val="20"/>
      <w:szCs w:val="20"/>
    </w:rPr>
  </w:style>
  <w:style w:type="character" w:styleId="FollowedHyperlink">
    <w:name w:val="FollowedHyperlink"/>
    <w:basedOn w:val="DefaultParagraphFont"/>
    <w:uiPriority w:val="99"/>
    <w:semiHidden/>
    <w:unhideWhenUsed/>
    <w:rsid w:val="00002D39"/>
    <w:rPr>
      <w:color w:val="954F72" w:themeColor="followedHyperlink"/>
      <w:u w:val="single"/>
    </w:rPr>
  </w:style>
  <w:style w:type="character" w:styleId="Emphasis">
    <w:name w:val="Emphasis"/>
    <w:basedOn w:val="DefaultParagraphFont"/>
    <w:uiPriority w:val="20"/>
    <w:qFormat/>
    <w:rsid w:val="006B4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380">
      <w:bodyDiv w:val="1"/>
      <w:marLeft w:val="0"/>
      <w:marRight w:val="0"/>
      <w:marTop w:val="0"/>
      <w:marBottom w:val="0"/>
      <w:divBdr>
        <w:top w:val="none" w:sz="0" w:space="0" w:color="auto"/>
        <w:left w:val="none" w:sz="0" w:space="0" w:color="auto"/>
        <w:bottom w:val="none" w:sz="0" w:space="0" w:color="auto"/>
        <w:right w:val="none" w:sz="0" w:space="0" w:color="auto"/>
      </w:divBdr>
    </w:div>
    <w:div w:id="71852943">
      <w:bodyDiv w:val="1"/>
      <w:marLeft w:val="0"/>
      <w:marRight w:val="0"/>
      <w:marTop w:val="0"/>
      <w:marBottom w:val="0"/>
      <w:divBdr>
        <w:top w:val="none" w:sz="0" w:space="0" w:color="auto"/>
        <w:left w:val="none" w:sz="0" w:space="0" w:color="auto"/>
        <w:bottom w:val="none" w:sz="0" w:space="0" w:color="auto"/>
        <w:right w:val="none" w:sz="0" w:space="0" w:color="auto"/>
      </w:divBdr>
    </w:div>
    <w:div w:id="229190871">
      <w:bodyDiv w:val="1"/>
      <w:marLeft w:val="0"/>
      <w:marRight w:val="0"/>
      <w:marTop w:val="0"/>
      <w:marBottom w:val="0"/>
      <w:divBdr>
        <w:top w:val="none" w:sz="0" w:space="0" w:color="auto"/>
        <w:left w:val="none" w:sz="0" w:space="0" w:color="auto"/>
        <w:bottom w:val="none" w:sz="0" w:space="0" w:color="auto"/>
        <w:right w:val="none" w:sz="0" w:space="0" w:color="auto"/>
      </w:divBdr>
    </w:div>
    <w:div w:id="283850810">
      <w:bodyDiv w:val="1"/>
      <w:marLeft w:val="0"/>
      <w:marRight w:val="0"/>
      <w:marTop w:val="0"/>
      <w:marBottom w:val="0"/>
      <w:divBdr>
        <w:top w:val="none" w:sz="0" w:space="0" w:color="auto"/>
        <w:left w:val="none" w:sz="0" w:space="0" w:color="auto"/>
        <w:bottom w:val="none" w:sz="0" w:space="0" w:color="auto"/>
        <w:right w:val="none" w:sz="0" w:space="0" w:color="auto"/>
      </w:divBdr>
      <w:divsChild>
        <w:div w:id="477113814">
          <w:marLeft w:val="0"/>
          <w:marRight w:val="0"/>
          <w:marTop w:val="0"/>
          <w:marBottom w:val="0"/>
          <w:divBdr>
            <w:top w:val="none" w:sz="0" w:space="0" w:color="auto"/>
            <w:left w:val="none" w:sz="0" w:space="0" w:color="auto"/>
            <w:bottom w:val="none" w:sz="0" w:space="0" w:color="auto"/>
            <w:right w:val="none" w:sz="0" w:space="0" w:color="auto"/>
          </w:divBdr>
          <w:divsChild>
            <w:div w:id="238103844">
              <w:marLeft w:val="0"/>
              <w:marRight w:val="0"/>
              <w:marTop w:val="0"/>
              <w:marBottom w:val="0"/>
              <w:divBdr>
                <w:top w:val="none" w:sz="0" w:space="0" w:color="auto"/>
                <w:left w:val="none" w:sz="0" w:space="0" w:color="auto"/>
                <w:bottom w:val="none" w:sz="0" w:space="0" w:color="auto"/>
                <w:right w:val="none" w:sz="0" w:space="0" w:color="auto"/>
              </w:divBdr>
            </w:div>
            <w:div w:id="380137572">
              <w:marLeft w:val="0"/>
              <w:marRight w:val="0"/>
              <w:marTop w:val="0"/>
              <w:marBottom w:val="0"/>
              <w:divBdr>
                <w:top w:val="none" w:sz="0" w:space="0" w:color="auto"/>
                <w:left w:val="none" w:sz="0" w:space="0" w:color="auto"/>
                <w:bottom w:val="none" w:sz="0" w:space="0" w:color="auto"/>
                <w:right w:val="none" w:sz="0" w:space="0" w:color="auto"/>
              </w:divBdr>
            </w:div>
            <w:div w:id="1081487197">
              <w:marLeft w:val="0"/>
              <w:marRight w:val="0"/>
              <w:marTop w:val="0"/>
              <w:marBottom w:val="0"/>
              <w:divBdr>
                <w:top w:val="none" w:sz="0" w:space="0" w:color="auto"/>
                <w:left w:val="none" w:sz="0" w:space="0" w:color="auto"/>
                <w:bottom w:val="none" w:sz="0" w:space="0" w:color="auto"/>
                <w:right w:val="none" w:sz="0" w:space="0" w:color="auto"/>
              </w:divBdr>
            </w:div>
            <w:div w:id="1556551792">
              <w:marLeft w:val="0"/>
              <w:marRight w:val="0"/>
              <w:marTop w:val="0"/>
              <w:marBottom w:val="0"/>
              <w:divBdr>
                <w:top w:val="none" w:sz="0" w:space="0" w:color="auto"/>
                <w:left w:val="none" w:sz="0" w:space="0" w:color="auto"/>
                <w:bottom w:val="none" w:sz="0" w:space="0" w:color="auto"/>
                <w:right w:val="none" w:sz="0" w:space="0" w:color="auto"/>
              </w:divBdr>
            </w:div>
          </w:divsChild>
        </w:div>
        <w:div w:id="1279216192">
          <w:marLeft w:val="0"/>
          <w:marRight w:val="0"/>
          <w:marTop w:val="0"/>
          <w:marBottom w:val="0"/>
          <w:divBdr>
            <w:top w:val="none" w:sz="0" w:space="0" w:color="auto"/>
            <w:left w:val="none" w:sz="0" w:space="0" w:color="auto"/>
            <w:bottom w:val="none" w:sz="0" w:space="0" w:color="auto"/>
            <w:right w:val="none" w:sz="0" w:space="0" w:color="auto"/>
          </w:divBdr>
          <w:divsChild>
            <w:div w:id="769661930">
              <w:marLeft w:val="0"/>
              <w:marRight w:val="0"/>
              <w:marTop w:val="0"/>
              <w:marBottom w:val="0"/>
              <w:divBdr>
                <w:top w:val="none" w:sz="0" w:space="0" w:color="auto"/>
                <w:left w:val="none" w:sz="0" w:space="0" w:color="auto"/>
                <w:bottom w:val="none" w:sz="0" w:space="0" w:color="auto"/>
                <w:right w:val="none" w:sz="0" w:space="0" w:color="auto"/>
              </w:divBdr>
            </w:div>
            <w:div w:id="1034385445">
              <w:marLeft w:val="0"/>
              <w:marRight w:val="0"/>
              <w:marTop w:val="0"/>
              <w:marBottom w:val="0"/>
              <w:divBdr>
                <w:top w:val="none" w:sz="0" w:space="0" w:color="auto"/>
                <w:left w:val="none" w:sz="0" w:space="0" w:color="auto"/>
                <w:bottom w:val="none" w:sz="0" w:space="0" w:color="auto"/>
                <w:right w:val="none" w:sz="0" w:space="0" w:color="auto"/>
              </w:divBdr>
            </w:div>
            <w:div w:id="1268738611">
              <w:marLeft w:val="0"/>
              <w:marRight w:val="0"/>
              <w:marTop w:val="0"/>
              <w:marBottom w:val="0"/>
              <w:divBdr>
                <w:top w:val="none" w:sz="0" w:space="0" w:color="auto"/>
                <w:left w:val="none" w:sz="0" w:space="0" w:color="auto"/>
                <w:bottom w:val="none" w:sz="0" w:space="0" w:color="auto"/>
                <w:right w:val="none" w:sz="0" w:space="0" w:color="auto"/>
              </w:divBdr>
            </w:div>
            <w:div w:id="1488941585">
              <w:marLeft w:val="0"/>
              <w:marRight w:val="0"/>
              <w:marTop w:val="0"/>
              <w:marBottom w:val="0"/>
              <w:divBdr>
                <w:top w:val="none" w:sz="0" w:space="0" w:color="auto"/>
                <w:left w:val="none" w:sz="0" w:space="0" w:color="auto"/>
                <w:bottom w:val="none" w:sz="0" w:space="0" w:color="auto"/>
                <w:right w:val="none" w:sz="0" w:space="0" w:color="auto"/>
              </w:divBdr>
            </w:div>
            <w:div w:id="19210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867">
      <w:bodyDiv w:val="1"/>
      <w:marLeft w:val="0"/>
      <w:marRight w:val="0"/>
      <w:marTop w:val="0"/>
      <w:marBottom w:val="0"/>
      <w:divBdr>
        <w:top w:val="none" w:sz="0" w:space="0" w:color="auto"/>
        <w:left w:val="none" w:sz="0" w:space="0" w:color="auto"/>
        <w:bottom w:val="none" w:sz="0" w:space="0" w:color="auto"/>
        <w:right w:val="none" w:sz="0" w:space="0" w:color="auto"/>
      </w:divBdr>
    </w:div>
    <w:div w:id="694963308">
      <w:bodyDiv w:val="1"/>
      <w:marLeft w:val="0"/>
      <w:marRight w:val="0"/>
      <w:marTop w:val="0"/>
      <w:marBottom w:val="0"/>
      <w:divBdr>
        <w:top w:val="none" w:sz="0" w:space="0" w:color="auto"/>
        <w:left w:val="none" w:sz="0" w:space="0" w:color="auto"/>
        <w:bottom w:val="none" w:sz="0" w:space="0" w:color="auto"/>
        <w:right w:val="none" w:sz="0" w:space="0" w:color="auto"/>
      </w:divBdr>
    </w:div>
    <w:div w:id="759061051">
      <w:bodyDiv w:val="1"/>
      <w:marLeft w:val="0"/>
      <w:marRight w:val="0"/>
      <w:marTop w:val="0"/>
      <w:marBottom w:val="0"/>
      <w:divBdr>
        <w:top w:val="none" w:sz="0" w:space="0" w:color="auto"/>
        <w:left w:val="none" w:sz="0" w:space="0" w:color="auto"/>
        <w:bottom w:val="none" w:sz="0" w:space="0" w:color="auto"/>
        <w:right w:val="none" w:sz="0" w:space="0" w:color="auto"/>
      </w:divBdr>
    </w:div>
    <w:div w:id="782068463">
      <w:bodyDiv w:val="1"/>
      <w:marLeft w:val="0"/>
      <w:marRight w:val="0"/>
      <w:marTop w:val="0"/>
      <w:marBottom w:val="0"/>
      <w:divBdr>
        <w:top w:val="none" w:sz="0" w:space="0" w:color="auto"/>
        <w:left w:val="none" w:sz="0" w:space="0" w:color="auto"/>
        <w:bottom w:val="none" w:sz="0" w:space="0" w:color="auto"/>
        <w:right w:val="none" w:sz="0" w:space="0" w:color="auto"/>
      </w:divBdr>
    </w:div>
    <w:div w:id="896862192">
      <w:bodyDiv w:val="1"/>
      <w:marLeft w:val="0"/>
      <w:marRight w:val="0"/>
      <w:marTop w:val="0"/>
      <w:marBottom w:val="0"/>
      <w:divBdr>
        <w:top w:val="none" w:sz="0" w:space="0" w:color="auto"/>
        <w:left w:val="none" w:sz="0" w:space="0" w:color="auto"/>
        <w:bottom w:val="none" w:sz="0" w:space="0" w:color="auto"/>
        <w:right w:val="none" w:sz="0" w:space="0" w:color="auto"/>
      </w:divBdr>
    </w:div>
    <w:div w:id="929239139">
      <w:bodyDiv w:val="1"/>
      <w:marLeft w:val="0"/>
      <w:marRight w:val="0"/>
      <w:marTop w:val="0"/>
      <w:marBottom w:val="0"/>
      <w:divBdr>
        <w:top w:val="none" w:sz="0" w:space="0" w:color="auto"/>
        <w:left w:val="none" w:sz="0" w:space="0" w:color="auto"/>
        <w:bottom w:val="none" w:sz="0" w:space="0" w:color="auto"/>
        <w:right w:val="none" w:sz="0" w:space="0" w:color="auto"/>
      </w:divBdr>
    </w:div>
    <w:div w:id="1042293042">
      <w:bodyDiv w:val="1"/>
      <w:marLeft w:val="0"/>
      <w:marRight w:val="0"/>
      <w:marTop w:val="0"/>
      <w:marBottom w:val="0"/>
      <w:divBdr>
        <w:top w:val="none" w:sz="0" w:space="0" w:color="auto"/>
        <w:left w:val="none" w:sz="0" w:space="0" w:color="auto"/>
        <w:bottom w:val="none" w:sz="0" w:space="0" w:color="auto"/>
        <w:right w:val="none" w:sz="0" w:space="0" w:color="auto"/>
      </w:divBdr>
    </w:div>
    <w:div w:id="1129519088">
      <w:bodyDiv w:val="1"/>
      <w:marLeft w:val="0"/>
      <w:marRight w:val="0"/>
      <w:marTop w:val="0"/>
      <w:marBottom w:val="0"/>
      <w:divBdr>
        <w:top w:val="none" w:sz="0" w:space="0" w:color="auto"/>
        <w:left w:val="none" w:sz="0" w:space="0" w:color="auto"/>
        <w:bottom w:val="none" w:sz="0" w:space="0" w:color="auto"/>
        <w:right w:val="none" w:sz="0" w:space="0" w:color="auto"/>
      </w:divBdr>
    </w:div>
    <w:div w:id="1216358432">
      <w:bodyDiv w:val="1"/>
      <w:marLeft w:val="0"/>
      <w:marRight w:val="0"/>
      <w:marTop w:val="0"/>
      <w:marBottom w:val="0"/>
      <w:divBdr>
        <w:top w:val="none" w:sz="0" w:space="0" w:color="auto"/>
        <w:left w:val="none" w:sz="0" w:space="0" w:color="auto"/>
        <w:bottom w:val="none" w:sz="0" w:space="0" w:color="auto"/>
        <w:right w:val="none" w:sz="0" w:space="0" w:color="auto"/>
      </w:divBdr>
    </w:div>
    <w:div w:id="1406806135">
      <w:bodyDiv w:val="1"/>
      <w:marLeft w:val="0"/>
      <w:marRight w:val="0"/>
      <w:marTop w:val="0"/>
      <w:marBottom w:val="0"/>
      <w:divBdr>
        <w:top w:val="none" w:sz="0" w:space="0" w:color="auto"/>
        <w:left w:val="none" w:sz="0" w:space="0" w:color="auto"/>
        <w:bottom w:val="none" w:sz="0" w:space="0" w:color="auto"/>
        <w:right w:val="none" w:sz="0" w:space="0" w:color="auto"/>
      </w:divBdr>
    </w:div>
    <w:div w:id="1463109412">
      <w:bodyDiv w:val="1"/>
      <w:marLeft w:val="0"/>
      <w:marRight w:val="0"/>
      <w:marTop w:val="0"/>
      <w:marBottom w:val="0"/>
      <w:divBdr>
        <w:top w:val="none" w:sz="0" w:space="0" w:color="auto"/>
        <w:left w:val="none" w:sz="0" w:space="0" w:color="auto"/>
        <w:bottom w:val="none" w:sz="0" w:space="0" w:color="auto"/>
        <w:right w:val="none" w:sz="0" w:space="0" w:color="auto"/>
      </w:divBdr>
    </w:div>
    <w:div w:id="1536192906">
      <w:bodyDiv w:val="1"/>
      <w:marLeft w:val="0"/>
      <w:marRight w:val="0"/>
      <w:marTop w:val="0"/>
      <w:marBottom w:val="0"/>
      <w:divBdr>
        <w:top w:val="none" w:sz="0" w:space="0" w:color="auto"/>
        <w:left w:val="none" w:sz="0" w:space="0" w:color="auto"/>
        <w:bottom w:val="none" w:sz="0" w:space="0" w:color="auto"/>
        <w:right w:val="none" w:sz="0" w:space="0" w:color="auto"/>
      </w:divBdr>
    </w:div>
    <w:div w:id="1584534487">
      <w:bodyDiv w:val="1"/>
      <w:marLeft w:val="0"/>
      <w:marRight w:val="0"/>
      <w:marTop w:val="0"/>
      <w:marBottom w:val="0"/>
      <w:divBdr>
        <w:top w:val="none" w:sz="0" w:space="0" w:color="auto"/>
        <w:left w:val="none" w:sz="0" w:space="0" w:color="auto"/>
        <w:bottom w:val="none" w:sz="0" w:space="0" w:color="auto"/>
        <w:right w:val="none" w:sz="0" w:space="0" w:color="auto"/>
      </w:divBdr>
    </w:div>
    <w:div w:id="1755662296">
      <w:bodyDiv w:val="1"/>
      <w:marLeft w:val="0"/>
      <w:marRight w:val="0"/>
      <w:marTop w:val="0"/>
      <w:marBottom w:val="0"/>
      <w:divBdr>
        <w:top w:val="none" w:sz="0" w:space="0" w:color="auto"/>
        <w:left w:val="none" w:sz="0" w:space="0" w:color="auto"/>
        <w:bottom w:val="none" w:sz="0" w:space="0" w:color="auto"/>
        <w:right w:val="none" w:sz="0" w:space="0" w:color="auto"/>
      </w:divBdr>
      <w:divsChild>
        <w:div w:id="149830033">
          <w:marLeft w:val="0"/>
          <w:marRight w:val="0"/>
          <w:marTop w:val="0"/>
          <w:marBottom w:val="0"/>
          <w:divBdr>
            <w:top w:val="none" w:sz="0" w:space="0" w:color="auto"/>
            <w:left w:val="none" w:sz="0" w:space="0" w:color="auto"/>
            <w:bottom w:val="none" w:sz="0" w:space="0" w:color="auto"/>
            <w:right w:val="none" w:sz="0" w:space="0" w:color="auto"/>
          </w:divBdr>
        </w:div>
        <w:div w:id="195848798">
          <w:marLeft w:val="0"/>
          <w:marRight w:val="0"/>
          <w:marTop w:val="0"/>
          <w:marBottom w:val="0"/>
          <w:divBdr>
            <w:top w:val="none" w:sz="0" w:space="0" w:color="auto"/>
            <w:left w:val="none" w:sz="0" w:space="0" w:color="auto"/>
            <w:bottom w:val="none" w:sz="0" w:space="0" w:color="auto"/>
            <w:right w:val="none" w:sz="0" w:space="0" w:color="auto"/>
          </w:divBdr>
        </w:div>
        <w:div w:id="217474506">
          <w:marLeft w:val="0"/>
          <w:marRight w:val="0"/>
          <w:marTop w:val="0"/>
          <w:marBottom w:val="0"/>
          <w:divBdr>
            <w:top w:val="none" w:sz="0" w:space="0" w:color="auto"/>
            <w:left w:val="none" w:sz="0" w:space="0" w:color="auto"/>
            <w:bottom w:val="none" w:sz="0" w:space="0" w:color="auto"/>
            <w:right w:val="none" w:sz="0" w:space="0" w:color="auto"/>
          </w:divBdr>
        </w:div>
        <w:div w:id="233123747">
          <w:marLeft w:val="0"/>
          <w:marRight w:val="0"/>
          <w:marTop w:val="0"/>
          <w:marBottom w:val="0"/>
          <w:divBdr>
            <w:top w:val="none" w:sz="0" w:space="0" w:color="auto"/>
            <w:left w:val="none" w:sz="0" w:space="0" w:color="auto"/>
            <w:bottom w:val="none" w:sz="0" w:space="0" w:color="auto"/>
            <w:right w:val="none" w:sz="0" w:space="0" w:color="auto"/>
          </w:divBdr>
        </w:div>
        <w:div w:id="326173586">
          <w:marLeft w:val="0"/>
          <w:marRight w:val="0"/>
          <w:marTop w:val="0"/>
          <w:marBottom w:val="0"/>
          <w:divBdr>
            <w:top w:val="none" w:sz="0" w:space="0" w:color="auto"/>
            <w:left w:val="none" w:sz="0" w:space="0" w:color="auto"/>
            <w:bottom w:val="none" w:sz="0" w:space="0" w:color="auto"/>
            <w:right w:val="none" w:sz="0" w:space="0" w:color="auto"/>
          </w:divBdr>
        </w:div>
        <w:div w:id="352145861">
          <w:marLeft w:val="0"/>
          <w:marRight w:val="0"/>
          <w:marTop w:val="0"/>
          <w:marBottom w:val="0"/>
          <w:divBdr>
            <w:top w:val="none" w:sz="0" w:space="0" w:color="auto"/>
            <w:left w:val="none" w:sz="0" w:space="0" w:color="auto"/>
            <w:bottom w:val="none" w:sz="0" w:space="0" w:color="auto"/>
            <w:right w:val="none" w:sz="0" w:space="0" w:color="auto"/>
          </w:divBdr>
        </w:div>
        <w:div w:id="376316333">
          <w:marLeft w:val="0"/>
          <w:marRight w:val="0"/>
          <w:marTop w:val="0"/>
          <w:marBottom w:val="0"/>
          <w:divBdr>
            <w:top w:val="none" w:sz="0" w:space="0" w:color="auto"/>
            <w:left w:val="none" w:sz="0" w:space="0" w:color="auto"/>
            <w:bottom w:val="none" w:sz="0" w:space="0" w:color="auto"/>
            <w:right w:val="none" w:sz="0" w:space="0" w:color="auto"/>
          </w:divBdr>
        </w:div>
        <w:div w:id="469251022">
          <w:marLeft w:val="0"/>
          <w:marRight w:val="0"/>
          <w:marTop w:val="0"/>
          <w:marBottom w:val="0"/>
          <w:divBdr>
            <w:top w:val="none" w:sz="0" w:space="0" w:color="auto"/>
            <w:left w:val="none" w:sz="0" w:space="0" w:color="auto"/>
            <w:bottom w:val="none" w:sz="0" w:space="0" w:color="auto"/>
            <w:right w:val="none" w:sz="0" w:space="0" w:color="auto"/>
          </w:divBdr>
        </w:div>
        <w:div w:id="513810848">
          <w:marLeft w:val="0"/>
          <w:marRight w:val="0"/>
          <w:marTop w:val="0"/>
          <w:marBottom w:val="0"/>
          <w:divBdr>
            <w:top w:val="none" w:sz="0" w:space="0" w:color="auto"/>
            <w:left w:val="none" w:sz="0" w:space="0" w:color="auto"/>
            <w:bottom w:val="none" w:sz="0" w:space="0" w:color="auto"/>
            <w:right w:val="none" w:sz="0" w:space="0" w:color="auto"/>
          </w:divBdr>
        </w:div>
        <w:div w:id="745028199">
          <w:marLeft w:val="0"/>
          <w:marRight w:val="0"/>
          <w:marTop w:val="0"/>
          <w:marBottom w:val="0"/>
          <w:divBdr>
            <w:top w:val="none" w:sz="0" w:space="0" w:color="auto"/>
            <w:left w:val="none" w:sz="0" w:space="0" w:color="auto"/>
            <w:bottom w:val="none" w:sz="0" w:space="0" w:color="auto"/>
            <w:right w:val="none" w:sz="0" w:space="0" w:color="auto"/>
          </w:divBdr>
        </w:div>
        <w:div w:id="887717880">
          <w:marLeft w:val="0"/>
          <w:marRight w:val="0"/>
          <w:marTop w:val="0"/>
          <w:marBottom w:val="0"/>
          <w:divBdr>
            <w:top w:val="none" w:sz="0" w:space="0" w:color="auto"/>
            <w:left w:val="none" w:sz="0" w:space="0" w:color="auto"/>
            <w:bottom w:val="none" w:sz="0" w:space="0" w:color="auto"/>
            <w:right w:val="none" w:sz="0" w:space="0" w:color="auto"/>
          </w:divBdr>
        </w:div>
        <w:div w:id="1202521476">
          <w:marLeft w:val="0"/>
          <w:marRight w:val="0"/>
          <w:marTop w:val="0"/>
          <w:marBottom w:val="0"/>
          <w:divBdr>
            <w:top w:val="none" w:sz="0" w:space="0" w:color="auto"/>
            <w:left w:val="none" w:sz="0" w:space="0" w:color="auto"/>
            <w:bottom w:val="none" w:sz="0" w:space="0" w:color="auto"/>
            <w:right w:val="none" w:sz="0" w:space="0" w:color="auto"/>
          </w:divBdr>
        </w:div>
        <w:div w:id="1827546094">
          <w:marLeft w:val="0"/>
          <w:marRight w:val="0"/>
          <w:marTop w:val="0"/>
          <w:marBottom w:val="0"/>
          <w:divBdr>
            <w:top w:val="none" w:sz="0" w:space="0" w:color="auto"/>
            <w:left w:val="none" w:sz="0" w:space="0" w:color="auto"/>
            <w:bottom w:val="none" w:sz="0" w:space="0" w:color="auto"/>
            <w:right w:val="none" w:sz="0" w:space="0" w:color="auto"/>
          </w:divBdr>
        </w:div>
        <w:div w:id="1951547915">
          <w:marLeft w:val="0"/>
          <w:marRight w:val="0"/>
          <w:marTop w:val="0"/>
          <w:marBottom w:val="0"/>
          <w:divBdr>
            <w:top w:val="none" w:sz="0" w:space="0" w:color="auto"/>
            <w:left w:val="none" w:sz="0" w:space="0" w:color="auto"/>
            <w:bottom w:val="none" w:sz="0" w:space="0" w:color="auto"/>
            <w:right w:val="none" w:sz="0" w:space="0" w:color="auto"/>
          </w:divBdr>
        </w:div>
        <w:div w:id="2050256755">
          <w:marLeft w:val="0"/>
          <w:marRight w:val="0"/>
          <w:marTop w:val="0"/>
          <w:marBottom w:val="0"/>
          <w:divBdr>
            <w:top w:val="none" w:sz="0" w:space="0" w:color="auto"/>
            <w:left w:val="none" w:sz="0" w:space="0" w:color="auto"/>
            <w:bottom w:val="none" w:sz="0" w:space="0" w:color="auto"/>
            <w:right w:val="none" w:sz="0" w:space="0" w:color="auto"/>
          </w:divBdr>
        </w:div>
        <w:div w:id="2069841564">
          <w:marLeft w:val="0"/>
          <w:marRight w:val="0"/>
          <w:marTop w:val="0"/>
          <w:marBottom w:val="0"/>
          <w:divBdr>
            <w:top w:val="none" w:sz="0" w:space="0" w:color="auto"/>
            <w:left w:val="none" w:sz="0" w:space="0" w:color="auto"/>
            <w:bottom w:val="none" w:sz="0" w:space="0" w:color="auto"/>
            <w:right w:val="none" w:sz="0" w:space="0" w:color="auto"/>
          </w:divBdr>
        </w:div>
        <w:div w:id="2077505107">
          <w:marLeft w:val="0"/>
          <w:marRight w:val="0"/>
          <w:marTop w:val="0"/>
          <w:marBottom w:val="0"/>
          <w:divBdr>
            <w:top w:val="none" w:sz="0" w:space="0" w:color="auto"/>
            <w:left w:val="none" w:sz="0" w:space="0" w:color="auto"/>
            <w:bottom w:val="none" w:sz="0" w:space="0" w:color="auto"/>
            <w:right w:val="none" w:sz="0" w:space="0" w:color="auto"/>
          </w:divBdr>
        </w:div>
      </w:divsChild>
    </w:div>
    <w:div w:id="1796675738">
      <w:bodyDiv w:val="1"/>
      <w:marLeft w:val="0"/>
      <w:marRight w:val="0"/>
      <w:marTop w:val="0"/>
      <w:marBottom w:val="0"/>
      <w:divBdr>
        <w:top w:val="none" w:sz="0" w:space="0" w:color="auto"/>
        <w:left w:val="none" w:sz="0" w:space="0" w:color="auto"/>
        <w:bottom w:val="none" w:sz="0" w:space="0" w:color="auto"/>
        <w:right w:val="none" w:sz="0" w:space="0" w:color="auto"/>
      </w:divBdr>
    </w:div>
    <w:div w:id="1839955041">
      <w:bodyDiv w:val="1"/>
      <w:marLeft w:val="0"/>
      <w:marRight w:val="0"/>
      <w:marTop w:val="0"/>
      <w:marBottom w:val="0"/>
      <w:divBdr>
        <w:top w:val="none" w:sz="0" w:space="0" w:color="auto"/>
        <w:left w:val="none" w:sz="0" w:space="0" w:color="auto"/>
        <w:bottom w:val="none" w:sz="0" w:space="0" w:color="auto"/>
        <w:right w:val="none" w:sz="0" w:space="0" w:color="auto"/>
      </w:divBdr>
    </w:div>
    <w:div w:id="2086805423">
      <w:bodyDiv w:val="1"/>
      <w:marLeft w:val="0"/>
      <w:marRight w:val="0"/>
      <w:marTop w:val="0"/>
      <w:marBottom w:val="0"/>
      <w:divBdr>
        <w:top w:val="none" w:sz="0" w:space="0" w:color="auto"/>
        <w:left w:val="none" w:sz="0" w:space="0" w:color="auto"/>
        <w:bottom w:val="none" w:sz="0" w:space="0" w:color="auto"/>
        <w:right w:val="none" w:sz="0" w:space="0" w:color="auto"/>
      </w:divBdr>
    </w:div>
    <w:div w:id="21187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publichealth.hscni.net/news/covid-19-coronavirus" TargetMode="External"/><Relationship Id="rId26" Type="http://schemas.openxmlformats.org/officeDocument/2006/relationships/hyperlink" Target="https://www.dropbox.com/s/78qvwlj84icbrdf/FB%20Network%20Referral%20Agencies%20Letter%20Template.docx?dl=0" TargetMode="External"/><Relationship Id="rId39" Type="http://schemas.openxmlformats.org/officeDocument/2006/relationships/hyperlink" Target="https://www.gov.uk/guidance/how-to-report-a-serious-incident-in-your-charity" TargetMode="External"/><Relationship Id="rId21" Type="http://schemas.openxmlformats.org/officeDocument/2006/relationships/hyperlink" Target="https://www.gov.uk/government/collections/coronavirus-covid-19-list-of-guidance" TargetMode="External"/><Relationship Id="rId34" Type="http://schemas.openxmlformats.org/officeDocument/2006/relationships/hyperlink" Target="https://www.gov.uk/government/news/companies-to-receive-3-month-extension-period-to-file-accounts-during-covid-19?utm_source=f3101d97-c140-4859-9f49-b4f3d326d612&amp;utm_medium=email&amp;utm_campaign=govuk-notifications&amp;utm_content=immediate" TargetMode="External"/><Relationship Id="rId42" Type="http://schemas.openxmlformats.org/officeDocument/2006/relationships/hyperlink" Target="https://www.oscr.org.uk/news/charities-and-coronavirus-an-update-from-the-regulator" TargetMode="External"/><Relationship Id="rId47" Type="http://schemas.openxmlformats.org/officeDocument/2006/relationships/hyperlink" Target="https://trusselltrust.us8.list-manage.com/track/click?u=ec8261e9a533fd7c5c55815e6&amp;id=6a40beccc3&amp;e=a18b3ecd18" TargetMode="External"/><Relationship Id="rId50" Type="http://schemas.openxmlformats.org/officeDocument/2006/relationships/hyperlink" Target="https://www.diycommitteeguide.org/download/example-risk-management-templates-volunteer-now" TargetMode="External"/><Relationship Id="rId55" Type="http://schemas.openxmlformats.org/officeDocument/2006/relationships/hyperlink" Target="https://www.gov.uk/government/publications/covid-19-guidance-on-social-distancing-and-for-vulnerable-people" TargetMode="External"/><Relationship Id="rId63" Type="http://schemas.openxmlformats.org/officeDocument/2006/relationships/hyperlink" Target="https://www.dropbox.com/s/y883grkqh59yl6s/Food%20bank%20-%20key%20workers%20template%20letter.docx?dl=0" TargetMode="External"/><Relationship Id="rId68" Type="http://schemas.openxmlformats.org/officeDocument/2006/relationships/hyperlink" Target="https://trusselltrust.us8.list-manage.com/track/click?u=ec8261e9a533fd7c5c55815e6&amp;id=379f3a2adc&amp;e=a18b3ecd18" TargetMode="External"/><Relationship Id="rId76" Type="http://schemas.openxmlformats.org/officeDocument/2006/relationships/hyperlink" Target="https://www.dropbox.com/s/d7eiwiw16udnwrz/Disaster%20responsev3.pdf?dl=0" TargetMode="External"/><Relationship Id="rId7" Type="http://schemas.openxmlformats.org/officeDocument/2006/relationships/settings" Target="settings.xml"/><Relationship Id="rId71" Type="http://schemas.openxmlformats.org/officeDocument/2006/relationships/hyperlink" Target="https://thetrusselltrust-my.sharepoint.com/:w:/g/personal/emmat_trusselltrust_org/EZOz1ek-mMRHoVRjJ-D79JABsFYONTeJM6LPe82N7OuGHg?e=VWwl32" TargetMode="External"/><Relationship Id="rId2" Type="http://schemas.openxmlformats.org/officeDocument/2006/relationships/customXml" Target="../customXml/item2.xml"/><Relationship Id="rId16" Type="http://schemas.openxmlformats.org/officeDocument/2006/relationships/hyperlink" Target="https://www.nhs.uk/conditions/coronavirus-covid-19/" TargetMode="External"/><Relationship Id="rId29" Type="http://schemas.openxmlformats.org/officeDocument/2006/relationships/hyperlink" Target="https://www.trusselltrust.org/church-support/" TargetMode="Externa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874732/230320_-_Revised_guidance_note_-_finalVF.pdf?utm_source=Foodbank+Weekly+Update&amp;utm_campaign=e8aa3d8036-EMAIL_CAMPAIGN_2020_03_24_09_05&amp;utm_medium=email&amp;utm_term=0_74dcb2af0e-e8aa3d8036-430671013&amp;mc_cid=e8aa3d8036&amp;mc_eid=70a26c7902" TargetMode="External"/><Relationship Id="rId32" Type="http://schemas.openxmlformats.org/officeDocument/2006/relationships/hyperlink" Target="https://mailchi.mp/trusselltrust/coronavirus-bulletin-23032020?e=70a26c7902" TargetMode="External"/><Relationship Id="rId37" Type="http://schemas.openxmlformats.org/officeDocument/2006/relationships/hyperlink" Target="mailto:charitybookings@tasteattesco.com" TargetMode="External"/><Relationship Id="rId40" Type="http://schemas.openxmlformats.org/officeDocument/2006/relationships/hyperlink" Target="https://www.gov.uk/government/news/coronavirus-covid-19-guidance-for-the-charity-sector" TargetMode="External"/><Relationship Id="rId45" Type="http://schemas.openxmlformats.org/officeDocument/2006/relationships/hyperlink" Target="https://www.bmstores.co.uk/news/covid-19-1-million-foodbank-support" TargetMode="External"/><Relationship Id="rId53" Type="http://schemas.openxmlformats.org/officeDocument/2006/relationships/hyperlink" Target="https://trusselltrust.us8.list-manage.com/track/click?u=ec8261e9a533fd7c5c55815e6&amp;id=bb7b360665&amp;e=a18b3ecd18" TargetMode="External"/><Relationship Id="rId58" Type="http://schemas.openxmlformats.org/officeDocument/2006/relationships/hyperlink" Target="https://111.nhs.uk/" TargetMode="External"/><Relationship Id="rId66" Type="http://schemas.openxmlformats.org/officeDocument/2006/relationships/hyperlink" Target="https://trusselltrust.us8.list-manage.com/track/click?u=ec8261e9a533fd7c5c55815e6&amp;id=c235a5acda&amp;e=a18b3ecd18" TargetMode="External"/><Relationship Id="rId74" Type="http://schemas.openxmlformats.org/officeDocument/2006/relationships/hyperlink" Target="https://www.trusselltrust.org/church-support/"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education-ni.gov.uk/news/list-key-workers" TargetMode="External"/><Relationship Id="rId10" Type="http://schemas.openxmlformats.org/officeDocument/2006/relationships/endnotes" Target="endnotes.xml"/><Relationship Id="rId19" Type="http://schemas.openxmlformats.org/officeDocument/2006/relationships/hyperlink" Target="https://www.hps.scot.nhs.uk/a-to-z-of-topics/wuhan-novel-coronavirus/" TargetMode="External"/><Relationship Id="rId31" Type="http://schemas.openxmlformats.org/officeDocument/2006/relationships/hyperlink" Target="https://trusselltrust.us8.list-manage.com/track/click?u=ec8261e9a533fd7c5c55815e6&amp;id=de15572e5e&amp;e=a18b3ecd18" TargetMode="External"/><Relationship Id="rId44" Type="http://schemas.openxmlformats.org/officeDocument/2006/relationships/hyperlink" Target="https://www.linkedin.com/pulse/coronavirus-charity-funding-announcements-ian-mclintock/" TargetMode="External"/><Relationship Id="rId52" Type="http://schemas.openxmlformats.org/officeDocument/2006/relationships/hyperlink" Target="https://trusselltrust.us8.list-manage.com/track/click?u=ec8261e9a533fd7c5c55815e6&amp;id=c817210d1f&amp;e=a18b3ecd18" TargetMode="External"/><Relationship Id="rId60" Type="http://schemas.openxmlformats.org/officeDocument/2006/relationships/hyperlink" Target="https://www.walesonline.co.uk/news/politics/coronavirus-key-workers-schools-government-17951387" TargetMode="External"/><Relationship Id="rId65" Type="http://schemas.openxmlformats.org/officeDocument/2006/relationships/hyperlink" Target="https://www.dropbox.com/s/e0xuorvqd4saau5/Emergency%20volunteers%20for%20your%20food%20bank.docx?dl=0" TargetMode="External"/><Relationship Id="rId73" Type="http://schemas.openxmlformats.org/officeDocument/2006/relationships/hyperlink" Target="https://www.dropbox.com/s/78qvwlj84icbrdf/FB%20Network%20Referral%20Agencies%20Letter%20Template.docx?dl=0"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coronavirus-support-for-employees-benefit-claimants-and-businesses" TargetMode="External"/><Relationship Id="rId22" Type="http://schemas.openxmlformats.org/officeDocument/2006/relationships/hyperlink" Target="https://111.nhs.uk/covid-19" TargetMode="External"/><Relationship Id="rId27" Type="http://schemas.openxmlformats.org/officeDocument/2006/relationships/hyperlink" Target="https://thetrusselltrust-my.sharepoint.com/:w:/g/personal/emmat_trusselltrust_org/EQ5I_y93YxhNnCbKul18FNgB95yguaRB2SLIvdRFdxGv2Q?e=tAATgg" TargetMode="External"/><Relationship Id="rId30" Type="http://schemas.openxmlformats.org/officeDocument/2006/relationships/hyperlink" Target="https://www.dropbox.com/s/u723tcyewuegd8m/Data%20Sharing%20Checklist.docx?dl=0" TargetMode="External"/><Relationship Id="rId35" Type="http://schemas.openxmlformats.org/officeDocument/2006/relationships/hyperlink" Target="https://trusselltrust.us8.list-manage.com/track/click?u=ec8261e9a533fd7c5c55815e6&amp;id=90e71aeb31&amp;e=a18b3ecd18" TargetMode="External"/><Relationship Id="rId43" Type="http://schemas.openxmlformats.org/officeDocument/2006/relationships/hyperlink" Target="https://trusselltrust.wufoo.com/forms/q1k6rdsg0c374hm/" TargetMode="External"/><Relationship Id="rId48" Type="http://schemas.openxmlformats.org/officeDocument/2006/relationships/hyperlink" Target="https://111.nhs.uk/" TargetMode="External"/><Relationship Id="rId56" Type="http://schemas.openxmlformats.org/officeDocument/2006/relationships/hyperlink" Target="https://www.doctorsoftheworld.org.uk/coronavirus-information/" TargetMode="External"/><Relationship Id="rId64" Type="http://schemas.openxmlformats.org/officeDocument/2006/relationships/hyperlink" Target="http://www.trusselltrust.org/volunteering" TargetMode="External"/><Relationship Id="rId6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77" Type="http://schemas.openxmlformats.org/officeDocument/2006/relationships/hyperlink" Target="mailto:virus@trusselltrust.org" TargetMode="External"/><Relationship Id="rId8" Type="http://schemas.openxmlformats.org/officeDocument/2006/relationships/webSettings" Target="webSettings.xml"/><Relationship Id="rId51" Type="http://schemas.openxmlformats.org/officeDocument/2006/relationships/hyperlink" Target="https://www.dropbox.com/s/d7eiwiw16udnwrz/Disaster%20responsev3.pdf?dl=0" TargetMode="External"/><Relationship Id="rId72" Type="http://schemas.openxmlformats.org/officeDocument/2006/relationships/hyperlink" Target="https://thetrusselltrust-my.sharepoint.com/:w:/g/personal/maddys_trusselltrust_org/Ebx01OikTe5HrqiVpMF_7gQBoUfkKdCUmRP-3xoiqAcdHg?e=mqE2M7"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uidance/coronavirus-covid-19-information-for-the-public" TargetMode="External"/><Relationship Id="rId17" Type="http://schemas.openxmlformats.org/officeDocument/2006/relationships/hyperlink" Target="https://www.nhs.uk/conditions/coronavirus-covid-19/" TargetMode="External"/><Relationship Id="rId25" Type="http://schemas.openxmlformats.org/officeDocument/2006/relationships/hyperlink" Target="https://www.gov.uk/government/news/coronavirus-support-for-employees-benefit-claimants-and-businesses" TargetMode="External"/><Relationship Id="rId33" Type="http://schemas.openxmlformats.org/officeDocument/2006/relationships/hyperlink" Target="https://docs.google.com/spreadsheets/d/196OQ7M_yqVEd-59WoQ6Rw9pBFyDvx6cTQOx7x64jrQg/edit?usp=sharing" TargetMode="External"/><Relationship Id="rId38" Type="http://schemas.openxmlformats.org/officeDocument/2006/relationships/hyperlink" Target="https://www.dropbox.com/s/d7eiwiw16udnwrz/Disaster%20responsev3.pdf?dl=0" TargetMode="External"/><Relationship Id="rId46" Type="http://schemas.openxmlformats.org/officeDocument/2006/relationships/hyperlink" Target="https://service.charitiesaidfoundation.org.uk/acton/ct/10250/s-0aa0-2003/Bct/l-4a1a/l-4a1a:130/ct7_0/1?sid=TV2%3AVgUjiph7i" TargetMode="External"/><Relationship Id="rId5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67" Type="http://schemas.openxmlformats.org/officeDocument/2006/relationships/hyperlink" Target="https://trusselltrust.us8.list-manage.com/track/click?u=ec8261e9a533fd7c5c55815e6&amp;id=40989a1c78&amp;e=a18b3ecd18" TargetMode="External"/><Relationship Id="rId20" Type="http://schemas.openxmlformats.org/officeDocument/2006/relationships/hyperlink" Target="https://phw.nhs.wales/topics/latest-information-on-novel-coronavirus-covid-19/" TargetMode="External"/><Relationship Id="rId41" Type="http://schemas.openxmlformats.org/officeDocument/2006/relationships/hyperlink" Target="https://www.charitycommissionni.org.uk/news/covid-19-coronavirus-information" TargetMode="External"/><Relationship Id="rId54" Type="http://schemas.openxmlformats.org/officeDocument/2006/relationships/hyperlink" Target="https://www.gov.uk/government/publications/covid-19-stay-at-home-guidance" TargetMode="External"/><Relationship Id="rId62" Type="http://schemas.openxmlformats.org/officeDocument/2006/relationships/hyperlink" Target="https://www.gov.scot/publications/coronavirus---school-and-elc-closures-guidance-on-critical-childcare-provision-for-key-workers/" TargetMode="External"/><Relationship Id="rId70" Type="http://schemas.openxmlformats.org/officeDocument/2006/relationships/hyperlink" Target="https://thetrusselltrust-my.sharepoint.com/:w:/g/personal/maddys_trusselltrust_org/EcNkaeDjjQ5GjjeUzBgi1ewBy8fx15PLgMYWup3TBtDIEw?e=UT6p0r" TargetMode="External"/><Relationship Id="rId75" Type="http://schemas.openxmlformats.org/officeDocument/2006/relationships/hyperlink" Target="https://www.trusselltrust.org/coronavirus-food-bank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dropbox.com/s/951a6roqd88gdow/17-03-20%20Urgent%20Letter%20to%20Church%20Leaders%20from%20TT.pdf?dl=0" TargetMode="External"/><Relationship Id="rId36" Type="http://schemas.openxmlformats.org/officeDocument/2006/relationships/hyperlink" Target="mailto:foodbanknetwork@trusselltrust.org" TargetMode="External"/><Relationship Id="rId49" Type="http://schemas.openxmlformats.org/officeDocument/2006/relationships/hyperlink" Target="http://www.sayervincent.co.uk/wp-content/uploads/2015/07/RiskAssessmentMadeSimple-SayerVincent-July2015.pdf" TargetMode="External"/><Relationship Id="rId57" Type="http://schemas.openxmlformats.org/officeDocument/2006/relationships/hyperlink" Target="mailto:people@trussel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6974614C60849A48962898B243DF4" ma:contentTypeVersion="12" ma:contentTypeDescription="Create a new document." ma:contentTypeScope="" ma:versionID="c10be74bad376110e13f0924b0c20b0e">
  <xsd:schema xmlns:xsd="http://www.w3.org/2001/XMLSchema" xmlns:xs="http://www.w3.org/2001/XMLSchema" xmlns:p="http://schemas.microsoft.com/office/2006/metadata/properties" xmlns:ns2="a256bcaf-0bec-47d6-bc9a-947d1fd8f981" xmlns:ns3="95742b56-abba-4163-b31c-dfe7869f5dc1" targetNamespace="http://schemas.microsoft.com/office/2006/metadata/properties" ma:root="true" ma:fieldsID="7d7da2eacf3d343ed19973cab1d9e4bb" ns2:_="" ns3:_="">
    <xsd:import namespace="a256bcaf-0bec-47d6-bc9a-947d1fd8f981"/>
    <xsd:import namespace="95742b56-abba-4163-b31c-dfe7869f5d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6bcaf-0bec-47d6-bc9a-947d1fd8f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42b56-abba-4163-b31c-dfe7869f5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BA74-450B-4F3D-B8C2-5B5645C7A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6bcaf-0bec-47d6-bc9a-947d1fd8f981"/>
    <ds:schemaRef ds:uri="95742b56-abba-4163-b31c-dfe7869f5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549A6-30C5-47A7-AACD-83C01AC7E769}">
  <ds:schemaRefs>
    <ds:schemaRef ds:uri="http://schemas.microsoft.com/sharepoint/v3/contenttype/forms"/>
  </ds:schemaRefs>
</ds:datastoreItem>
</file>

<file path=customXml/itemProps3.xml><?xml version="1.0" encoding="utf-8"?>
<ds:datastoreItem xmlns:ds="http://schemas.openxmlformats.org/officeDocument/2006/customXml" ds:itemID="{1B5ED9A4-86CC-455E-A8FF-6B5C71BD8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1762D-D18F-4E4A-9770-893C2391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12760</Words>
  <Characters>72736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85326</CharactersWithSpaces>
  <SharedDoc>false</SharedDoc>
  <HLinks>
    <vt:vector size="408" baseType="variant">
      <vt:variant>
        <vt:i4>7733315</vt:i4>
      </vt:variant>
      <vt:variant>
        <vt:i4>201</vt:i4>
      </vt:variant>
      <vt:variant>
        <vt:i4>0</vt:i4>
      </vt:variant>
      <vt:variant>
        <vt:i4>5</vt:i4>
      </vt:variant>
      <vt:variant>
        <vt:lpwstr>mailto:virus@trusselltrust.org</vt:lpwstr>
      </vt:variant>
      <vt:variant>
        <vt:lpwstr/>
      </vt:variant>
      <vt:variant>
        <vt:i4>6815793</vt:i4>
      </vt:variant>
      <vt:variant>
        <vt:i4>198</vt:i4>
      </vt:variant>
      <vt:variant>
        <vt:i4>0</vt:i4>
      </vt:variant>
      <vt:variant>
        <vt:i4>5</vt:i4>
      </vt:variant>
      <vt:variant>
        <vt:lpwstr>https://www.dropbox.com/s/d7eiwiw16udnwrz/Disaster responsev3.pdf?dl=0</vt:lpwstr>
      </vt:variant>
      <vt:variant>
        <vt:lpwstr/>
      </vt:variant>
      <vt:variant>
        <vt:i4>1441797</vt:i4>
      </vt:variant>
      <vt:variant>
        <vt:i4>195</vt:i4>
      </vt:variant>
      <vt:variant>
        <vt:i4>0</vt:i4>
      </vt:variant>
      <vt:variant>
        <vt:i4>5</vt:i4>
      </vt:variant>
      <vt:variant>
        <vt:lpwstr>https://www.trusselltrust.org/coronavirus-food-banks</vt:lpwstr>
      </vt:variant>
      <vt:variant>
        <vt:lpwstr/>
      </vt:variant>
      <vt:variant>
        <vt:i4>5767180</vt:i4>
      </vt:variant>
      <vt:variant>
        <vt:i4>192</vt:i4>
      </vt:variant>
      <vt:variant>
        <vt:i4>0</vt:i4>
      </vt:variant>
      <vt:variant>
        <vt:i4>5</vt:i4>
      </vt:variant>
      <vt:variant>
        <vt:lpwstr>https://www.trusselltrust.org/church-support/</vt:lpwstr>
      </vt:variant>
      <vt:variant>
        <vt:lpwstr/>
      </vt:variant>
      <vt:variant>
        <vt:i4>2490410</vt:i4>
      </vt:variant>
      <vt:variant>
        <vt:i4>189</vt:i4>
      </vt:variant>
      <vt:variant>
        <vt:i4>0</vt:i4>
      </vt:variant>
      <vt:variant>
        <vt:i4>5</vt:i4>
      </vt:variant>
      <vt:variant>
        <vt:lpwstr>https://www.dropbox.com/s/951a6roqd88gdow/17-03-20 Urgent Letter to Church Leaders from TT.pdf?dl=0</vt:lpwstr>
      </vt:variant>
      <vt:variant>
        <vt:lpwstr/>
      </vt:variant>
      <vt:variant>
        <vt:i4>2162742</vt:i4>
      </vt:variant>
      <vt:variant>
        <vt:i4>186</vt:i4>
      </vt:variant>
      <vt:variant>
        <vt:i4>0</vt:i4>
      </vt:variant>
      <vt:variant>
        <vt:i4>5</vt:i4>
      </vt:variant>
      <vt:variant>
        <vt:lpwstr>https://www.dropbox.com/s/y883grkqh59yl6s/Food bank - key workers template letter.docx?dl=0</vt:lpwstr>
      </vt:variant>
      <vt:variant>
        <vt:lpwstr/>
      </vt:variant>
      <vt:variant>
        <vt:i4>6160396</vt:i4>
      </vt:variant>
      <vt:variant>
        <vt:i4>183</vt:i4>
      </vt:variant>
      <vt:variant>
        <vt:i4>0</vt:i4>
      </vt:variant>
      <vt:variant>
        <vt:i4>5</vt:i4>
      </vt:variant>
      <vt:variant>
        <vt:lpwstr>https://www.dropbox.com/s/78qvwlj84icbrdf/FB Network Referral Agencies Letter Template.docx?dl=0</vt:lpwstr>
      </vt:variant>
      <vt:variant>
        <vt:lpwstr/>
      </vt:variant>
      <vt:variant>
        <vt:i4>7995419</vt:i4>
      </vt:variant>
      <vt:variant>
        <vt:i4>180</vt:i4>
      </vt:variant>
      <vt:variant>
        <vt:i4>0</vt:i4>
      </vt:variant>
      <vt:variant>
        <vt:i4>5</vt:i4>
      </vt:variant>
      <vt:variant>
        <vt:lpwstr>https://thetrusselltrust-my.sharepoint.com/:w:/g/personal/maddys_trusselltrust_org/Ebx01OikTe5HrqiVpMF_7gQBoUfkKdCUmRP-3xoiqAcdHg?e=mqE2M7</vt:lpwstr>
      </vt:variant>
      <vt:variant>
        <vt:lpwstr/>
      </vt:variant>
      <vt:variant>
        <vt:i4>4718600</vt:i4>
      </vt:variant>
      <vt:variant>
        <vt:i4>177</vt:i4>
      </vt:variant>
      <vt:variant>
        <vt:i4>0</vt:i4>
      </vt:variant>
      <vt:variant>
        <vt:i4>5</vt:i4>
      </vt:variant>
      <vt:variant>
        <vt:lpwstr>https://thetrusselltrust-my.sharepoint.com/:w:/g/personal/emmat_trusselltrust_org/EZOz1ek-mMRHoVRjJ-D79JABsFYONTeJM6LPe82N7OuGHg?e=VWwl32</vt:lpwstr>
      </vt:variant>
      <vt:variant>
        <vt:lpwstr/>
      </vt:variant>
      <vt:variant>
        <vt:i4>7143466</vt:i4>
      </vt:variant>
      <vt:variant>
        <vt:i4>174</vt:i4>
      </vt:variant>
      <vt:variant>
        <vt:i4>0</vt:i4>
      </vt:variant>
      <vt:variant>
        <vt:i4>5</vt:i4>
      </vt:variant>
      <vt:variant>
        <vt:lpwstr>https://thetrusselltrust-my.sharepoint.com/:w:/g/personal/maddys_trusselltrust_org/EcNkaeDjjQ5GjjeUzBgi1ewBy8fx15PLgMYWup3TBtDIEw?e=UT6p0r</vt:lpwstr>
      </vt:variant>
      <vt:variant>
        <vt:lpwstr/>
      </vt:variant>
      <vt:variant>
        <vt:i4>2162742</vt:i4>
      </vt:variant>
      <vt:variant>
        <vt:i4>171</vt:i4>
      </vt:variant>
      <vt:variant>
        <vt:i4>0</vt:i4>
      </vt:variant>
      <vt:variant>
        <vt:i4>5</vt:i4>
      </vt:variant>
      <vt:variant>
        <vt:lpwstr>https://www.dropbox.com/s/y883grkqh59yl6s/Food bank - key workers template letter.docx?dl=0</vt:lpwstr>
      </vt:variant>
      <vt:variant>
        <vt:lpwstr/>
      </vt:variant>
      <vt:variant>
        <vt:i4>262206</vt:i4>
      </vt:variant>
      <vt:variant>
        <vt:i4>168</vt:i4>
      </vt:variant>
      <vt:variant>
        <vt:i4>0</vt:i4>
      </vt:variant>
      <vt:variant>
        <vt:i4>5</vt:i4>
      </vt:variant>
      <vt:variant>
        <vt:lpwstr>mailto:people@trusselltrust.org</vt:lpwstr>
      </vt:variant>
      <vt:variant>
        <vt:lpwstr/>
      </vt:variant>
      <vt:variant>
        <vt:i4>5636161</vt:i4>
      </vt:variant>
      <vt:variant>
        <vt:i4>165</vt:i4>
      </vt:variant>
      <vt:variant>
        <vt:i4>0</vt:i4>
      </vt:variant>
      <vt:variant>
        <vt:i4>5</vt:i4>
      </vt:variant>
      <vt:variant>
        <vt:lpwstr>https://www.doctorsoftheworld.org.uk/coronavirus-information/</vt:lpwstr>
      </vt:variant>
      <vt:variant>
        <vt:lpwstr/>
      </vt:variant>
      <vt:variant>
        <vt:i4>2752619</vt:i4>
      </vt:variant>
      <vt:variant>
        <vt:i4>162</vt:i4>
      </vt:variant>
      <vt:variant>
        <vt:i4>0</vt:i4>
      </vt:variant>
      <vt:variant>
        <vt:i4>5</vt:i4>
      </vt:variant>
      <vt:variant>
        <vt:lpwstr>https://www.gov.uk/government/publications/covid-19-guidance-on-social-distancing-and-for-vulnerable-people</vt:lpwstr>
      </vt:variant>
      <vt:variant>
        <vt:lpwstr/>
      </vt:variant>
      <vt:variant>
        <vt:i4>1376322</vt:i4>
      </vt:variant>
      <vt:variant>
        <vt:i4>159</vt:i4>
      </vt:variant>
      <vt:variant>
        <vt:i4>0</vt:i4>
      </vt:variant>
      <vt:variant>
        <vt:i4>5</vt:i4>
      </vt:variant>
      <vt:variant>
        <vt:lpwstr>https://www.gov.uk/government/publications/covid-19-stay-at-home-guidance</vt:lpwstr>
      </vt:variant>
      <vt:variant>
        <vt:lpwstr/>
      </vt:variant>
      <vt:variant>
        <vt:i4>6815793</vt:i4>
      </vt:variant>
      <vt:variant>
        <vt:i4>156</vt:i4>
      </vt:variant>
      <vt:variant>
        <vt:i4>0</vt:i4>
      </vt:variant>
      <vt:variant>
        <vt:i4>5</vt:i4>
      </vt:variant>
      <vt:variant>
        <vt:lpwstr>https://www.dropbox.com/s/d7eiwiw16udnwrz/Disaster responsev3.pdf?dl=0</vt:lpwstr>
      </vt:variant>
      <vt:variant>
        <vt:lpwstr/>
      </vt:variant>
      <vt:variant>
        <vt:i4>2293800</vt:i4>
      </vt:variant>
      <vt:variant>
        <vt:i4>153</vt:i4>
      </vt:variant>
      <vt:variant>
        <vt:i4>0</vt:i4>
      </vt:variant>
      <vt:variant>
        <vt:i4>5</vt:i4>
      </vt:variant>
      <vt:variant>
        <vt:lpwstr>https://111.nhs.uk/</vt:lpwstr>
      </vt:variant>
      <vt:variant>
        <vt:lpwstr/>
      </vt:variant>
      <vt:variant>
        <vt:i4>458758</vt:i4>
      </vt:variant>
      <vt:variant>
        <vt:i4>150</vt:i4>
      </vt:variant>
      <vt:variant>
        <vt:i4>0</vt:i4>
      </vt:variant>
      <vt:variant>
        <vt:i4>5</vt:i4>
      </vt:variant>
      <vt:variant>
        <vt:lpwstr>https://blog.moneysavingexpert.com/2020/03/i-m-making-p1m-available-to-fund-urgent-small-charity-coronaviru/</vt:lpwstr>
      </vt:variant>
      <vt:variant>
        <vt:lpwstr/>
      </vt:variant>
      <vt:variant>
        <vt:i4>7864445</vt:i4>
      </vt:variant>
      <vt:variant>
        <vt:i4>147</vt:i4>
      </vt:variant>
      <vt:variant>
        <vt:i4>0</vt:i4>
      </vt:variant>
      <vt:variant>
        <vt:i4>5</vt:i4>
      </vt:variant>
      <vt:variant>
        <vt:lpwstr>https://trusselltrust.wufoo.com/forms/q1k6rdsg0c374hm/</vt:lpwstr>
      </vt:variant>
      <vt:variant>
        <vt:lpwstr/>
      </vt:variant>
      <vt:variant>
        <vt:i4>1376345</vt:i4>
      </vt:variant>
      <vt:variant>
        <vt:i4>144</vt:i4>
      </vt:variant>
      <vt:variant>
        <vt:i4>0</vt:i4>
      </vt:variant>
      <vt:variant>
        <vt:i4>5</vt:i4>
      </vt:variant>
      <vt:variant>
        <vt:lpwstr>https://www.gov.uk/guidance/how-to-report-a-serious-incident-in-your-charity</vt:lpwstr>
      </vt:variant>
      <vt:variant>
        <vt:lpwstr/>
      </vt:variant>
      <vt:variant>
        <vt:i4>5767180</vt:i4>
      </vt:variant>
      <vt:variant>
        <vt:i4>141</vt:i4>
      </vt:variant>
      <vt:variant>
        <vt:i4>0</vt:i4>
      </vt:variant>
      <vt:variant>
        <vt:i4>5</vt:i4>
      </vt:variant>
      <vt:variant>
        <vt:lpwstr>https://www.trusselltrust.org/church-support/</vt:lpwstr>
      </vt:variant>
      <vt:variant>
        <vt:lpwstr/>
      </vt:variant>
      <vt:variant>
        <vt:i4>2490410</vt:i4>
      </vt:variant>
      <vt:variant>
        <vt:i4>138</vt:i4>
      </vt:variant>
      <vt:variant>
        <vt:i4>0</vt:i4>
      </vt:variant>
      <vt:variant>
        <vt:i4>5</vt:i4>
      </vt:variant>
      <vt:variant>
        <vt:lpwstr>https://www.dropbox.com/s/951a6roqd88gdow/17-03-20 Urgent Letter to Church Leaders from TT.pdf?dl=0</vt:lpwstr>
      </vt:variant>
      <vt:variant>
        <vt:lpwstr/>
      </vt:variant>
      <vt:variant>
        <vt:i4>65597</vt:i4>
      </vt:variant>
      <vt:variant>
        <vt:i4>135</vt:i4>
      </vt:variant>
      <vt:variant>
        <vt:i4>0</vt:i4>
      </vt:variant>
      <vt:variant>
        <vt:i4>5</vt:i4>
      </vt:variant>
      <vt:variant>
        <vt:lpwstr>https://thetrusselltrust-my.sharepoint.com/:w:/g/personal/emmat_trusselltrust_org/EQ5I_y93YxhNnCbKul18FNgB95yguaRB2SLIvdRFdxGv2Q?e=tAATgg</vt:lpwstr>
      </vt:variant>
      <vt:variant>
        <vt:lpwstr/>
      </vt:variant>
      <vt:variant>
        <vt:i4>6160396</vt:i4>
      </vt:variant>
      <vt:variant>
        <vt:i4>132</vt:i4>
      </vt:variant>
      <vt:variant>
        <vt:i4>0</vt:i4>
      </vt:variant>
      <vt:variant>
        <vt:i4>5</vt:i4>
      </vt:variant>
      <vt:variant>
        <vt:lpwstr>https://www.dropbox.com/s/78qvwlj84icbrdf/FB Network Referral Agencies Letter Template.docx?dl=0</vt:lpwstr>
      </vt:variant>
      <vt:variant>
        <vt:lpwstr/>
      </vt:variant>
      <vt:variant>
        <vt:i4>5439488</vt:i4>
      </vt:variant>
      <vt:variant>
        <vt:i4>129</vt:i4>
      </vt:variant>
      <vt:variant>
        <vt:i4>0</vt:i4>
      </vt:variant>
      <vt:variant>
        <vt:i4>5</vt:i4>
      </vt:variant>
      <vt:variant>
        <vt:lpwstr>https://www.gov.uk/government/news/coronavirus-support-for-employees-benefit-claimants-and-businesses</vt:lpwstr>
      </vt:variant>
      <vt:variant>
        <vt:lpwstr/>
      </vt:variant>
      <vt:variant>
        <vt:i4>8323129</vt:i4>
      </vt:variant>
      <vt:variant>
        <vt:i4>126</vt:i4>
      </vt:variant>
      <vt:variant>
        <vt:i4>0</vt:i4>
      </vt:variant>
      <vt:variant>
        <vt:i4>5</vt:i4>
      </vt:variant>
      <vt:variant>
        <vt:lpwstr>https://www.gov.uk/government/collections/coronavirus-covid-19-list-of-guidance</vt:lpwstr>
      </vt:variant>
      <vt:variant>
        <vt:lpwstr/>
      </vt:variant>
      <vt:variant>
        <vt:i4>6488108</vt:i4>
      </vt:variant>
      <vt:variant>
        <vt:i4>123</vt:i4>
      </vt:variant>
      <vt:variant>
        <vt:i4>0</vt:i4>
      </vt:variant>
      <vt:variant>
        <vt:i4>5</vt:i4>
      </vt:variant>
      <vt:variant>
        <vt:lpwstr>https://111.nhs.uk/covid-19</vt:lpwstr>
      </vt:variant>
      <vt:variant>
        <vt:lpwstr/>
      </vt:variant>
      <vt:variant>
        <vt:i4>8323129</vt:i4>
      </vt:variant>
      <vt:variant>
        <vt:i4>120</vt:i4>
      </vt:variant>
      <vt:variant>
        <vt:i4>0</vt:i4>
      </vt:variant>
      <vt:variant>
        <vt:i4>5</vt:i4>
      </vt:variant>
      <vt:variant>
        <vt:lpwstr>https://www.gov.uk/government/collections/coronavirus-covid-19-list-of-guidance</vt:lpwstr>
      </vt:variant>
      <vt:variant>
        <vt:lpwstr/>
      </vt:variant>
      <vt:variant>
        <vt:i4>3014710</vt:i4>
      </vt:variant>
      <vt:variant>
        <vt:i4>117</vt:i4>
      </vt:variant>
      <vt:variant>
        <vt:i4>0</vt:i4>
      </vt:variant>
      <vt:variant>
        <vt:i4>5</vt:i4>
      </vt:variant>
      <vt:variant>
        <vt:lpwstr>https://phw.nhs.wales/topics/latest-information-on-novel-coronavirus-covid-19/</vt:lpwstr>
      </vt:variant>
      <vt:variant>
        <vt:lpwstr/>
      </vt:variant>
      <vt:variant>
        <vt:i4>4456476</vt:i4>
      </vt:variant>
      <vt:variant>
        <vt:i4>114</vt:i4>
      </vt:variant>
      <vt:variant>
        <vt:i4>0</vt:i4>
      </vt:variant>
      <vt:variant>
        <vt:i4>5</vt:i4>
      </vt:variant>
      <vt:variant>
        <vt:lpwstr>https://www.hps.scot.nhs.uk/a-to-z-of-topics/wuhan-novel-coronavirus/</vt:lpwstr>
      </vt:variant>
      <vt:variant>
        <vt:lpwstr/>
      </vt:variant>
      <vt:variant>
        <vt:i4>458775</vt:i4>
      </vt:variant>
      <vt:variant>
        <vt:i4>111</vt:i4>
      </vt:variant>
      <vt:variant>
        <vt:i4>0</vt:i4>
      </vt:variant>
      <vt:variant>
        <vt:i4>5</vt:i4>
      </vt:variant>
      <vt:variant>
        <vt:lpwstr>https://www.publichealth.hscni.net/news/covid-19-coronavirus</vt:lpwstr>
      </vt:variant>
      <vt:variant>
        <vt:lpwstr/>
      </vt:variant>
      <vt:variant>
        <vt:i4>7012396</vt:i4>
      </vt:variant>
      <vt:variant>
        <vt:i4>108</vt:i4>
      </vt:variant>
      <vt:variant>
        <vt:i4>0</vt:i4>
      </vt:variant>
      <vt:variant>
        <vt:i4>5</vt:i4>
      </vt:variant>
      <vt:variant>
        <vt:lpwstr>https://www.nhs.uk/conditions/coronavirus-covid-19/</vt:lpwstr>
      </vt:variant>
      <vt:variant>
        <vt:lpwstr/>
      </vt:variant>
      <vt:variant>
        <vt:i4>7012396</vt:i4>
      </vt:variant>
      <vt:variant>
        <vt:i4>105</vt:i4>
      </vt:variant>
      <vt:variant>
        <vt:i4>0</vt:i4>
      </vt:variant>
      <vt:variant>
        <vt:i4>5</vt:i4>
      </vt:variant>
      <vt:variant>
        <vt:lpwstr>https://www.nhs.uk/conditions/coronavirus-covid-19/</vt:lpwstr>
      </vt:variant>
      <vt:variant>
        <vt:lpwstr/>
      </vt:variant>
      <vt:variant>
        <vt:i4>5439488</vt:i4>
      </vt:variant>
      <vt:variant>
        <vt:i4>102</vt:i4>
      </vt:variant>
      <vt:variant>
        <vt:i4>0</vt:i4>
      </vt:variant>
      <vt:variant>
        <vt:i4>5</vt:i4>
      </vt:variant>
      <vt:variant>
        <vt:lpwstr>https://www.gov.uk/government/news/coronavirus-support-for-employees-benefit-claimants-and-businesses</vt:lpwstr>
      </vt:variant>
      <vt:variant>
        <vt:lpwstr/>
      </vt:variant>
      <vt:variant>
        <vt:i4>7602216</vt:i4>
      </vt:variant>
      <vt:variant>
        <vt:i4>99</vt:i4>
      </vt:variant>
      <vt:variant>
        <vt:i4>0</vt:i4>
      </vt:variant>
      <vt:variant>
        <vt:i4>5</vt:i4>
      </vt:variant>
      <vt:variant>
        <vt:lpwstr>https://www.gov.uk/government/publications/guidance-to-employers-and-businesses-about-covid-19</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7929927</vt:i4>
      </vt:variant>
      <vt:variant>
        <vt:i4>93</vt:i4>
      </vt:variant>
      <vt:variant>
        <vt:i4>0</vt:i4>
      </vt:variant>
      <vt:variant>
        <vt:i4>5</vt:i4>
      </vt:variant>
      <vt:variant>
        <vt:lpwstr/>
      </vt:variant>
      <vt:variant>
        <vt:lpwstr>What_can_you_do</vt:lpwstr>
      </vt:variant>
      <vt:variant>
        <vt:i4>131074</vt:i4>
      </vt:variant>
      <vt:variant>
        <vt:i4>90</vt:i4>
      </vt:variant>
      <vt:variant>
        <vt:i4>0</vt:i4>
      </vt:variant>
      <vt:variant>
        <vt:i4>5</vt:i4>
      </vt:variant>
      <vt:variant>
        <vt:lpwstr/>
      </vt:variant>
      <vt:variant>
        <vt:lpwstr>Links</vt:lpwstr>
      </vt:variant>
      <vt:variant>
        <vt:i4>1114113</vt:i4>
      </vt:variant>
      <vt:variant>
        <vt:i4>87</vt:i4>
      </vt:variant>
      <vt:variant>
        <vt:i4>0</vt:i4>
      </vt:variant>
      <vt:variant>
        <vt:i4>5</vt:i4>
      </vt:variant>
      <vt:variant>
        <vt:lpwstr/>
      </vt:variant>
      <vt:variant>
        <vt:lpwstr>Templates</vt:lpwstr>
      </vt:variant>
      <vt:variant>
        <vt:i4>1703961</vt:i4>
      </vt:variant>
      <vt:variant>
        <vt:i4>84</vt:i4>
      </vt:variant>
      <vt:variant>
        <vt:i4>0</vt:i4>
      </vt:variant>
      <vt:variant>
        <vt:i4>5</vt:i4>
      </vt:variant>
      <vt:variant>
        <vt:lpwstr/>
      </vt:variant>
      <vt:variant>
        <vt:lpwstr>Vouchers</vt:lpwstr>
      </vt:variant>
      <vt:variant>
        <vt:i4>7864419</vt:i4>
      </vt:variant>
      <vt:variant>
        <vt:i4>81</vt:i4>
      </vt:variant>
      <vt:variant>
        <vt:i4>0</vt:i4>
      </vt:variant>
      <vt:variant>
        <vt:i4>5</vt:i4>
      </vt:variant>
      <vt:variant>
        <vt:lpwstr/>
      </vt:variant>
      <vt:variant>
        <vt:lpwstr>Volunteers</vt:lpwstr>
      </vt:variant>
      <vt:variant>
        <vt:i4>6815856</vt:i4>
      </vt:variant>
      <vt:variant>
        <vt:i4>78</vt:i4>
      </vt:variant>
      <vt:variant>
        <vt:i4>0</vt:i4>
      </vt:variant>
      <vt:variant>
        <vt:i4>5</vt:i4>
      </vt:variant>
      <vt:variant>
        <vt:lpwstr/>
      </vt:variant>
      <vt:variant>
        <vt:lpwstr>Travel</vt:lpwstr>
      </vt:variant>
      <vt:variant>
        <vt:i4>1179666</vt:i4>
      </vt:variant>
      <vt:variant>
        <vt:i4>75</vt:i4>
      </vt:variant>
      <vt:variant>
        <vt:i4>0</vt:i4>
      </vt:variant>
      <vt:variant>
        <vt:i4>5</vt:i4>
      </vt:variant>
      <vt:variant>
        <vt:lpwstr/>
      </vt:variant>
      <vt:variant>
        <vt:lpwstr>Staff</vt:lpwstr>
      </vt:variant>
      <vt:variant>
        <vt:i4>22</vt:i4>
      </vt:variant>
      <vt:variant>
        <vt:i4>72</vt:i4>
      </vt:variant>
      <vt:variant>
        <vt:i4>0</vt:i4>
      </vt:variant>
      <vt:variant>
        <vt:i4>5</vt:i4>
      </vt:variant>
      <vt:variant>
        <vt:lpwstr/>
      </vt:variant>
      <vt:variant>
        <vt:lpwstr>Security</vt:lpwstr>
      </vt:variant>
      <vt:variant>
        <vt:i4>7340147</vt:i4>
      </vt:variant>
      <vt:variant>
        <vt:i4>69</vt:i4>
      </vt:variant>
      <vt:variant>
        <vt:i4>0</vt:i4>
      </vt:variant>
      <vt:variant>
        <vt:i4>5</vt:i4>
      </vt:variant>
      <vt:variant>
        <vt:lpwstr/>
      </vt:variant>
      <vt:variant>
        <vt:lpwstr>People</vt:lpwstr>
      </vt:variant>
      <vt:variant>
        <vt:i4>589838</vt:i4>
      </vt:variant>
      <vt:variant>
        <vt:i4>66</vt:i4>
      </vt:variant>
      <vt:variant>
        <vt:i4>0</vt:i4>
      </vt:variant>
      <vt:variant>
        <vt:i4>5</vt:i4>
      </vt:variant>
      <vt:variant>
        <vt:lpwstr/>
      </vt:variant>
      <vt:variant>
        <vt:lpwstr>Local_emergency_response</vt:lpwstr>
      </vt:variant>
      <vt:variant>
        <vt:i4>1638406</vt:i4>
      </vt:variant>
      <vt:variant>
        <vt:i4>63</vt:i4>
      </vt:variant>
      <vt:variant>
        <vt:i4>0</vt:i4>
      </vt:variant>
      <vt:variant>
        <vt:i4>5</vt:i4>
      </vt:variant>
      <vt:variant>
        <vt:lpwstr/>
      </vt:variant>
      <vt:variant>
        <vt:lpwstr>Insurance</vt:lpwstr>
      </vt:variant>
      <vt:variant>
        <vt:i4>8257642</vt:i4>
      </vt:variant>
      <vt:variant>
        <vt:i4>60</vt:i4>
      </vt:variant>
      <vt:variant>
        <vt:i4>0</vt:i4>
      </vt:variant>
      <vt:variant>
        <vt:i4>5</vt:i4>
      </vt:variant>
      <vt:variant>
        <vt:lpwstr/>
      </vt:variant>
      <vt:variant>
        <vt:lpwstr>Hygiene</vt:lpwstr>
      </vt:variant>
      <vt:variant>
        <vt:i4>7274610</vt:i4>
      </vt:variant>
      <vt:variant>
        <vt:i4>57</vt:i4>
      </vt:variant>
      <vt:variant>
        <vt:i4>0</vt:i4>
      </vt:variant>
      <vt:variant>
        <vt:i4>5</vt:i4>
      </vt:variant>
      <vt:variant>
        <vt:lpwstr/>
      </vt:variant>
      <vt:variant>
        <vt:lpwstr>Grants</vt:lpwstr>
      </vt:variant>
      <vt:variant>
        <vt:i4>7274593</vt:i4>
      </vt:variant>
      <vt:variant>
        <vt:i4>54</vt:i4>
      </vt:variant>
      <vt:variant>
        <vt:i4>0</vt:i4>
      </vt:variant>
      <vt:variant>
        <vt:i4>5</vt:i4>
      </vt:variant>
      <vt:variant>
        <vt:lpwstr/>
      </vt:variant>
      <vt:variant>
        <vt:lpwstr>Governance</vt:lpwstr>
      </vt:variant>
      <vt:variant>
        <vt:i4>8126529</vt:i4>
      </vt:variant>
      <vt:variant>
        <vt:i4>51</vt:i4>
      </vt:variant>
      <vt:variant>
        <vt:i4>0</vt:i4>
      </vt:variant>
      <vt:variant>
        <vt:i4>5</vt:i4>
      </vt:variant>
      <vt:variant>
        <vt:lpwstr/>
      </vt:variant>
      <vt:variant>
        <vt:lpwstr>Food_stocks</vt:lpwstr>
      </vt:variant>
      <vt:variant>
        <vt:i4>7536766</vt:i4>
      </vt:variant>
      <vt:variant>
        <vt:i4>48</vt:i4>
      </vt:variant>
      <vt:variant>
        <vt:i4>0</vt:i4>
      </vt:variant>
      <vt:variant>
        <vt:i4>5</vt:i4>
      </vt:variant>
      <vt:variant>
        <vt:lpwstr/>
      </vt:variant>
      <vt:variant>
        <vt:lpwstr>Finance_and_administration</vt:lpwstr>
      </vt:variant>
      <vt:variant>
        <vt:i4>393261</vt:i4>
      </vt:variant>
      <vt:variant>
        <vt:i4>45</vt:i4>
      </vt:variant>
      <vt:variant>
        <vt:i4>0</vt:i4>
      </vt:variant>
      <vt:variant>
        <vt:i4>5</vt:i4>
      </vt:variant>
      <vt:variant>
        <vt:lpwstr/>
      </vt:variant>
      <vt:variant>
        <vt:lpwstr>Distributing_food</vt:lpwstr>
      </vt:variant>
      <vt:variant>
        <vt:i4>5505142</vt:i4>
      </vt:variant>
      <vt:variant>
        <vt:i4>42</vt:i4>
      </vt:variant>
      <vt:variant>
        <vt:i4>0</vt:i4>
      </vt:variant>
      <vt:variant>
        <vt:i4>5</vt:i4>
      </vt:variant>
      <vt:variant>
        <vt:lpwstr/>
      </vt:variant>
      <vt:variant>
        <vt:lpwstr>Communication_external</vt:lpwstr>
      </vt:variant>
      <vt:variant>
        <vt:i4>4325498</vt:i4>
      </vt:variant>
      <vt:variant>
        <vt:i4>39</vt:i4>
      </vt:variant>
      <vt:variant>
        <vt:i4>0</vt:i4>
      </vt:variant>
      <vt:variant>
        <vt:i4>5</vt:i4>
      </vt:variant>
      <vt:variant>
        <vt:lpwstr/>
      </vt:variant>
      <vt:variant>
        <vt:lpwstr>Communication_internal</vt:lpwstr>
      </vt:variant>
      <vt:variant>
        <vt:i4>2490399</vt:i4>
      </vt:variant>
      <vt:variant>
        <vt:i4>36</vt:i4>
      </vt:variant>
      <vt:variant>
        <vt:i4>0</vt:i4>
      </vt:variant>
      <vt:variant>
        <vt:i4>5</vt:i4>
      </vt:variant>
      <vt:variant>
        <vt:lpwstr/>
      </vt:variant>
      <vt:variant>
        <vt:lpwstr>Benefit_claimants</vt:lpwstr>
      </vt:variant>
      <vt:variant>
        <vt:i4>1245186</vt:i4>
      </vt:variant>
      <vt:variant>
        <vt:i4>33</vt:i4>
      </vt:variant>
      <vt:variant>
        <vt:i4>0</vt:i4>
      </vt:variant>
      <vt:variant>
        <vt:i4>5</vt:i4>
      </vt:variant>
      <vt:variant>
        <vt:lpwstr/>
      </vt:variant>
      <vt:variant>
        <vt:lpwstr>Agencies</vt:lpwstr>
      </vt:variant>
      <vt:variant>
        <vt:i4>3538960</vt:i4>
      </vt:variant>
      <vt:variant>
        <vt:i4>30</vt:i4>
      </vt:variant>
      <vt:variant>
        <vt:i4>0</vt:i4>
      </vt:variant>
      <vt:variant>
        <vt:i4>5</vt:i4>
      </vt:variant>
      <vt:variant>
        <vt:lpwstr/>
      </vt:variant>
      <vt:variant>
        <vt:lpwstr>Specific_food_bank_questions</vt:lpwstr>
      </vt:variant>
      <vt:variant>
        <vt:i4>6684786</vt:i4>
      </vt:variant>
      <vt:variant>
        <vt:i4>27</vt:i4>
      </vt:variant>
      <vt:variant>
        <vt:i4>0</vt:i4>
      </vt:variant>
      <vt:variant>
        <vt:i4>5</vt:i4>
      </vt:variant>
      <vt:variant>
        <vt:lpwstr/>
      </vt:variant>
      <vt:variant>
        <vt:lpwstr>Travelling</vt:lpwstr>
      </vt:variant>
      <vt:variant>
        <vt:i4>196614</vt:i4>
      </vt:variant>
      <vt:variant>
        <vt:i4>24</vt:i4>
      </vt:variant>
      <vt:variant>
        <vt:i4>0</vt:i4>
      </vt:variant>
      <vt:variant>
        <vt:i4>5</vt:i4>
      </vt:variant>
      <vt:variant>
        <vt:lpwstr/>
      </vt:variant>
      <vt:variant>
        <vt:lpwstr>Cleaning</vt:lpwstr>
      </vt:variant>
      <vt:variant>
        <vt:i4>393232</vt:i4>
      </vt:variant>
      <vt:variant>
        <vt:i4>21</vt:i4>
      </vt:variant>
      <vt:variant>
        <vt:i4>0</vt:i4>
      </vt:variant>
      <vt:variant>
        <vt:i4>5</vt:i4>
      </vt:variant>
      <vt:variant>
        <vt:lpwstr/>
      </vt:variant>
      <vt:variant>
        <vt:lpwstr>Coughing</vt:lpwstr>
      </vt:variant>
      <vt:variant>
        <vt:i4>6422635</vt:i4>
      </vt:variant>
      <vt:variant>
        <vt:i4>18</vt:i4>
      </vt:variant>
      <vt:variant>
        <vt:i4>0</vt:i4>
      </vt:variant>
      <vt:variant>
        <vt:i4>5</vt:i4>
      </vt:variant>
      <vt:variant>
        <vt:lpwstr/>
      </vt:variant>
      <vt:variant>
        <vt:lpwstr>Handwashing</vt:lpwstr>
      </vt:variant>
      <vt:variant>
        <vt:i4>7536757</vt:i4>
      </vt:variant>
      <vt:variant>
        <vt:i4>15</vt:i4>
      </vt:variant>
      <vt:variant>
        <vt:i4>0</vt:i4>
      </vt:variant>
      <vt:variant>
        <vt:i4>5</vt:i4>
      </vt:variant>
      <vt:variant>
        <vt:lpwstr/>
      </vt:variant>
      <vt:variant>
        <vt:lpwstr>Prevent_the_spread</vt:lpwstr>
      </vt:variant>
      <vt:variant>
        <vt:i4>6750329</vt:i4>
      </vt:variant>
      <vt:variant>
        <vt:i4>12</vt:i4>
      </vt:variant>
      <vt:variant>
        <vt:i4>0</vt:i4>
      </vt:variant>
      <vt:variant>
        <vt:i4>5</vt:i4>
      </vt:variant>
      <vt:variant>
        <vt:lpwstr/>
      </vt:variant>
      <vt:variant>
        <vt:lpwstr>COVID_19_symptoms</vt:lpwstr>
      </vt:variant>
      <vt:variant>
        <vt:i4>5701697</vt:i4>
      </vt:variant>
      <vt:variant>
        <vt:i4>9</vt:i4>
      </vt:variant>
      <vt:variant>
        <vt:i4>0</vt:i4>
      </vt:variant>
      <vt:variant>
        <vt:i4>5</vt:i4>
      </vt:variant>
      <vt:variant>
        <vt:lpwstr/>
      </vt:variant>
      <vt:variant>
        <vt:lpwstr>What_is_coronavirus</vt:lpwstr>
      </vt:variant>
      <vt:variant>
        <vt:i4>131131</vt:i4>
      </vt:variant>
      <vt:variant>
        <vt:i4>6</vt:i4>
      </vt:variant>
      <vt:variant>
        <vt:i4>0</vt:i4>
      </vt:variant>
      <vt:variant>
        <vt:i4>5</vt:i4>
      </vt:variant>
      <vt:variant>
        <vt:lpwstr/>
      </vt:variant>
      <vt:variant>
        <vt:lpwstr>Regional_guidance</vt:lpwstr>
      </vt:variant>
      <vt:variant>
        <vt:i4>5177432</vt:i4>
      </vt:variant>
      <vt:variant>
        <vt:i4>3</vt:i4>
      </vt:variant>
      <vt:variant>
        <vt:i4>0</vt:i4>
      </vt:variant>
      <vt:variant>
        <vt:i4>5</vt:i4>
      </vt:variant>
      <vt:variant>
        <vt:lpwstr/>
      </vt:variant>
      <vt:variant>
        <vt:lpwstr>Generic_government_guidance</vt:lpwstr>
      </vt:variant>
      <vt:variant>
        <vt:i4>4784226</vt:i4>
      </vt:variant>
      <vt:variant>
        <vt:i4>0</vt:i4>
      </vt:variant>
      <vt:variant>
        <vt:i4>0</vt:i4>
      </vt:variant>
      <vt:variant>
        <vt:i4>5</vt:i4>
      </vt:variant>
      <vt:variant>
        <vt:lpwstr/>
      </vt:variant>
      <vt:variant>
        <vt:lpwstr>General_information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Ward</dc:creator>
  <cp:keywords/>
  <dc:description/>
  <cp:lastModifiedBy>Emma Greenwood</cp:lastModifiedBy>
  <cp:revision>3</cp:revision>
  <cp:lastPrinted>2020-03-20T11:45:00Z</cp:lastPrinted>
  <dcterms:created xsi:type="dcterms:W3CDTF">2020-04-01T10:40:00Z</dcterms:created>
  <dcterms:modified xsi:type="dcterms:W3CDTF">2020-04-01T10:41:00Z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0x01010087C6974614C60849A48962898B243DF4</vt:lpwstr>
  </property>
</Properties>
</file>